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019" w:rsidRDefault="00496019" w:rsidP="00B05D67">
      <w:pPr>
        <w:rPr>
          <w:rFonts w:ascii="Times New Roman" w:hAnsi="Times New Roman" w:cs="Times New Roman"/>
          <w:sz w:val="24"/>
          <w:szCs w:val="24"/>
        </w:rPr>
      </w:pPr>
    </w:p>
    <w:p w:rsidR="00496019" w:rsidRDefault="00496019" w:rsidP="00496019">
      <w:pPr>
        <w:pStyle w:val="Address"/>
      </w:pPr>
      <w:r>
        <w:rPr>
          <w:rFonts w:ascii="Arial" w:hAnsi="Arial" w:cs="Arial"/>
          <w:noProof/>
          <w:sz w:val="20"/>
          <w:szCs w:val="20"/>
        </w:rPr>
        <w:drawing>
          <wp:anchor distT="0" distB="0" distL="114300" distR="114300" simplePos="0" relativeHeight="251734528" behindDoc="1" locked="0" layoutInCell="1" allowOverlap="1">
            <wp:simplePos x="0" y="0"/>
            <wp:positionH relativeFrom="column">
              <wp:posOffset>-314325</wp:posOffset>
            </wp:positionH>
            <wp:positionV relativeFrom="paragraph">
              <wp:posOffset>-533400</wp:posOffset>
            </wp:positionV>
            <wp:extent cx="3124200" cy="1009650"/>
            <wp:effectExtent l="0" t="0" r="0" b="0"/>
            <wp:wrapTight wrapText="bothSides">
              <wp:wrapPolygon edited="0">
                <wp:start x="0" y="0"/>
                <wp:lineTo x="0" y="21192"/>
                <wp:lineTo x="21468" y="21192"/>
                <wp:lineTo x="21468" y="0"/>
                <wp:lineTo x="0" y="0"/>
              </wp:wrapPolygon>
            </wp:wrapTight>
            <wp:docPr id="278" name="il_fi" descr="http://www.azarchivesonline.org/xtf/icons/logos/na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zarchivesonline.org/xtf/icons/logos/nau_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1009650"/>
                    </a:xfrm>
                    <a:prstGeom prst="rect">
                      <a:avLst/>
                    </a:prstGeom>
                    <a:noFill/>
                    <a:ln>
                      <a:noFill/>
                    </a:ln>
                  </pic:spPr>
                </pic:pic>
              </a:graphicData>
            </a:graphic>
          </wp:anchor>
        </w:drawing>
      </w:r>
    </w:p>
    <w:sdt>
      <w:sdtPr>
        <w:id w:val="737777657"/>
        <w:placeholder>
          <w:docPart w:val="9E019AF096684CA1AAED835E20B5DEEC"/>
        </w:placeholder>
        <w:date w:fullDate="2013-02-23T00:00:00Z">
          <w:dateFormat w:val="MMMM d, yyyy"/>
          <w:lid w:val="en-US"/>
          <w:storeMappedDataAs w:val="dateTime"/>
          <w:calendar w:val="gregorian"/>
        </w:date>
      </w:sdtPr>
      <w:sdtEndPr/>
      <w:sdtContent>
        <w:p w:rsidR="00496019" w:rsidRDefault="00366AC8" w:rsidP="00496019">
          <w:pPr>
            <w:pStyle w:val="ProposalDate"/>
          </w:pPr>
          <w:r>
            <w:t>February 23, 2013</w:t>
          </w:r>
        </w:p>
      </w:sdtContent>
    </w:sdt>
    <w:p w:rsidR="00496019" w:rsidRPr="006A2BAC" w:rsidRDefault="005D59E1" w:rsidP="00496019">
      <w:pPr>
        <w:pStyle w:val="Name"/>
        <w:rPr>
          <w:rFonts w:eastAsiaTheme="minorHAnsi"/>
        </w:rPr>
      </w:pPr>
      <w:sdt>
        <w:sdtPr>
          <w:alias w:val="Recipient Name"/>
          <w:tag w:val="Recipient Name"/>
          <w:id w:val="247970932"/>
          <w:placeholder>
            <w:docPart w:val="5A349FB8E55A4EE3A0AC12A2416F1485"/>
          </w:placeholder>
          <w:dataBinding w:prefixMappings="xmlns:ns0='http://schemas.microsoft.com/templates/2006/recipientData' " w:xpath="/ns0:templateProperties[1]/ns0:recipientName[1]" w:storeItemID="{2D7C5596-06F2-49D3-B56A-BA28B9046049}"/>
          <w:text/>
        </w:sdtPr>
        <w:sdtEndPr/>
        <w:sdtContent>
          <w:r w:rsidR="00496019">
            <w:t>Craig Olson</w:t>
          </w:r>
        </w:sdtContent>
      </w:sdt>
    </w:p>
    <w:p w:rsidR="00496019" w:rsidRDefault="00496019" w:rsidP="00496019">
      <w:pPr>
        <w:pStyle w:val="Address"/>
      </w:pPr>
      <w:r>
        <w:t>200 S Chelsea Park Pl.</w:t>
      </w:r>
    </w:p>
    <w:p w:rsidR="00496019" w:rsidRDefault="00496019" w:rsidP="00496019">
      <w:pPr>
        <w:pStyle w:val="Address"/>
      </w:pPr>
      <w:r>
        <w:t>Tucson AZ 85748</w:t>
      </w:r>
    </w:p>
    <w:p w:rsidR="00496019" w:rsidRDefault="00496019" w:rsidP="00496019">
      <w:pPr>
        <w:pStyle w:val="Address"/>
      </w:pPr>
    </w:p>
    <w:p w:rsidR="00496019" w:rsidRDefault="00496019" w:rsidP="00496019">
      <w:pPr>
        <w:pStyle w:val="Address"/>
      </w:pPr>
    </w:p>
    <w:p w:rsidR="00496019" w:rsidRDefault="00496019" w:rsidP="00496019">
      <w:pPr>
        <w:pStyle w:val="Address"/>
      </w:pPr>
    </w:p>
    <w:p w:rsidR="00496019" w:rsidRPr="006A2BAC" w:rsidRDefault="00496019" w:rsidP="00496019">
      <w:pPr>
        <w:pStyle w:val="Address"/>
      </w:pPr>
      <w:r w:rsidRPr="006A2BAC">
        <w:t xml:space="preserve">Dear </w:t>
      </w:r>
      <w:sdt>
        <w:sdtPr>
          <w:alias w:val="Recipient Name"/>
          <w:tag w:val="Recipient Name"/>
          <w:id w:val="87087579"/>
          <w:placeholder>
            <w:docPart w:val="9DFD402E661A48AEBBEFCC891EC3A518"/>
          </w:placeholder>
          <w:dataBinding w:prefixMappings="xmlns:ns0='http://schemas.microsoft.com/templates/2006/recipientData' " w:xpath="/ns0:templateProperties[1]/ns0:recipientName[1]" w:storeItemID="{2D7C5596-06F2-49D3-B56A-BA28B9046049}"/>
          <w:text/>
        </w:sdtPr>
        <w:sdtEndPr/>
        <w:sdtContent>
          <w:r w:rsidRPr="006A2BAC">
            <w:t>Craig Olson</w:t>
          </w:r>
        </w:sdtContent>
      </w:sdt>
      <w:r w:rsidRPr="006A2BAC">
        <w:t>:</w:t>
      </w:r>
    </w:p>
    <w:p w:rsidR="00496019" w:rsidRDefault="00496019" w:rsidP="00496019">
      <w:pPr>
        <w:pStyle w:val="BodyText"/>
      </w:pPr>
      <w:r w:rsidRPr="006A2BAC">
        <w:t>We greatly appreciate you choosing Northern Arizona University as your outlet in developing this one of a kind project.  We understand that you had many other outlets to choose from and we wil</w:t>
      </w:r>
      <w:r w:rsidR="00366AC8">
        <w:t>l not disappoint you in the</w:t>
      </w:r>
      <w:r w:rsidRPr="006A2BAC">
        <w:t xml:space="preserve"> coming months.  Our goal is to develop a mass spring damper system capable of adapting to different environmental changes using Magneto Rheological fluid which will satisfy your specification and requirements.  </w:t>
      </w:r>
    </w:p>
    <w:p w:rsidR="00312CDF" w:rsidRDefault="00312CDF" w:rsidP="00496019">
      <w:pPr>
        <w:pStyle w:val="BodyText"/>
      </w:pPr>
      <w:r>
        <w:t>At this time we would like to invite you to the Capstone Design Conference the day of April 26</w:t>
      </w:r>
      <w:r w:rsidRPr="00312CDF">
        <w:rPr>
          <w:vertAlign w:val="superscript"/>
        </w:rPr>
        <w:t>th</w:t>
      </w:r>
      <w:r>
        <w:t>, 2013.  By</w:t>
      </w:r>
      <w:r w:rsidR="00B718BF">
        <w:t xml:space="preserve"> early April 2013, more details of when and where our presentation and poster session will take place will be submitted to you.  </w:t>
      </w:r>
    </w:p>
    <w:p w:rsidR="009508D6" w:rsidRDefault="009508D6" w:rsidP="00496019">
      <w:pPr>
        <w:pStyle w:val="BodyText"/>
      </w:pPr>
      <w:r>
        <w:t xml:space="preserve">This status report has a single significant design requirement change: the front fork size.  Initially the project team began designing a MR damper based on a standard 32 mm stanchion fork.  </w:t>
      </w:r>
      <w:r w:rsidR="00782C54">
        <w:t xml:space="preserve">The fork obtained for the project has a 35 mm diameter stanchion.  </w:t>
      </w:r>
    </w:p>
    <w:p w:rsidR="00782C54" w:rsidRDefault="00856122" w:rsidP="00496019">
      <w:pPr>
        <w:pStyle w:val="BodyText"/>
      </w:pPr>
      <w:r>
        <w:t xml:space="preserve">To date, we have obtained an applicable front fork and have designed and constructed a MR damper to fit said fork.  We have also obtained </w:t>
      </w:r>
      <w:r w:rsidR="008A0EC8">
        <w:t xml:space="preserve">and interfaced </w:t>
      </w:r>
      <w:r>
        <w:t xml:space="preserve">all electronic components necessary </w:t>
      </w:r>
      <w:r w:rsidR="008A0EC8">
        <w:t xml:space="preserve">to control MR fluid through the constructed damper.  </w:t>
      </w:r>
    </w:p>
    <w:p w:rsidR="00AA7D1C" w:rsidRDefault="00AA7D1C" w:rsidP="00496019">
      <w:pPr>
        <w:pStyle w:val="BodyText"/>
      </w:pPr>
      <w:r>
        <w:t>We have yet to obtain MR fluid for the project.  Multiple MR fluid manufacturers have denied contributing fluid to our project, or selling an aff</w:t>
      </w:r>
      <w:r w:rsidR="00945FFC">
        <w:t xml:space="preserve">ordable amount of fluid.  </w:t>
      </w:r>
      <w:r w:rsidR="009259D8">
        <w:t xml:space="preserve">Also, we cannot fit the fork to an actuator to test the open loop response of the fork.  </w:t>
      </w:r>
    </w:p>
    <w:p w:rsidR="009259D8" w:rsidRDefault="009259D8" w:rsidP="00496019">
      <w:pPr>
        <w:pStyle w:val="BodyText"/>
      </w:pPr>
      <w:r>
        <w:t xml:space="preserve">Our main concern at this point of the project is obtaining MR fluid.  </w:t>
      </w:r>
      <w:r w:rsidR="00F11101">
        <w:t>Please respond to Michael Doty (</w:t>
      </w:r>
      <w:hyperlink r:id="rId11" w:history="1">
        <w:r w:rsidR="00F11101" w:rsidRPr="009748B6">
          <w:rPr>
            <w:rStyle w:val="Hyperlink"/>
          </w:rPr>
          <w:t>mcd62@nau.edu</w:t>
        </w:r>
      </w:hyperlink>
      <w:r w:rsidR="00F11101">
        <w:t>) with any suggestions you have regarding this matter.</w:t>
      </w:r>
    </w:p>
    <w:p w:rsidR="008A0EC8" w:rsidRDefault="008A0EC8" w:rsidP="00496019">
      <w:pPr>
        <w:pStyle w:val="BodyText"/>
      </w:pPr>
    </w:p>
    <w:p w:rsidR="00496019" w:rsidRDefault="00496019" w:rsidP="00496019">
      <w:pPr>
        <w:pStyle w:val="BodyText"/>
      </w:pPr>
    </w:p>
    <w:p w:rsidR="00496019" w:rsidRDefault="00496019" w:rsidP="00496019">
      <w:pPr>
        <w:pStyle w:val="BodyText"/>
      </w:pPr>
    </w:p>
    <w:p w:rsidR="00496019" w:rsidRDefault="00496019" w:rsidP="00496019">
      <w:pPr>
        <w:pStyle w:val="BodyText"/>
      </w:pPr>
    </w:p>
    <w:tbl>
      <w:tblPr>
        <w:tblStyle w:val="TableGrid"/>
        <w:tblpPr w:leftFromText="180" w:rightFromText="180" w:vertAnchor="text" w:horzAnchor="margin" w:tblpY="19"/>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29" w:type="dxa"/>
        </w:tblCellMar>
        <w:tblLook w:val="04A0" w:firstRow="1" w:lastRow="0" w:firstColumn="1" w:lastColumn="0" w:noHBand="0" w:noVBand="1"/>
      </w:tblPr>
      <w:tblGrid>
        <w:gridCol w:w="3355"/>
        <w:gridCol w:w="3158"/>
        <w:gridCol w:w="2127"/>
      </w:tblGrid>
      <w:tr w:rsidR="00927D88" w:rsidTr="00927D88">
        <w:tc>
          <w:tcPr>
            <w:tcW w:w="3355" w:type="dxa"/>
            <w:tcBorders>
              <w:bottom w:val="single" w:sz="4" w:space="0" w:color="A6A6A6" w:themeColor="background1" w:themeShade="A6"/>
            </w:tcBorders>
          </w:tcPr>
          <w:p w:rsidR="00927D88" w:rsidRDefault="00927D88" w:rsidP="00927D88">
            <w:pPr>
              <w:pStyle w:val="BodyText"/>
            </w:pPr>
          </w:p>
          <w:p w:rsidR="00927D88" w:rsidRDefault="00927D88" w:rsidP="00927D88">
            <w:pPr>
              <w:pStyle w:val="BodyText"/>
            </w:pPr>
          </w:p>
        </w:tc>
        <w:tc>
          <w:tcPr>
            <w:tcW w:w="3158" w:type="dxa"/>
            <w:tcBorders>
              <w:bottom w:val="single" w:sz="4" w:space="0" w:color="A6A6A6" w:themeColor="background1" w:themeShade="A6"/>
            </w:tcBorders>
          </w:tcPr>
          <w:p w:rsidR="00927D88" w:rsidRDefault="00927D88" w:rsidP="00927D88">
            <w:pPr>
              <w:pStyle w:val="BodyText"/>
            </w:pPr>
          </w:p>
        </w:tc>
        <w:tc>
          <w:tcPr>
            <w:tcW w:w="2127" w:type="dxa"/>
            <w:tcBorders>
              <w:bottom w:val="single" w:sz="4" w:space="0" w:color="A6A6A6" w:themeColor="background1" w:themeShade="A6"/>
            </w:tcBorders>
          </w:tcPr>
          <w:p w:rsidR="00927D88" w:rsidRDefault="00927D88" w:rsidP="00927D88">
            <w:pPr>
              <w:pStyle w:val="BodyText"/>
            </w:pPr>
          </w:p>
        </w:tc>
      </w:tr>
      <w:tr w:rsidR="00927D88" w:rsidTr="00927D88">
        <w:tc>
          <w:tcPr>
            <w:tcW w:w="3355" w:type="dxa"/>
            <w:tcBorders>
              <w:top w:val="single" w:sz="4" w:space="0" w:color="A6A6A6" w:themeColor="background1" w:themeShade="A6"/>
            </w:tcBorders>
          </w:tcPr>
          <w:p w:rsidR="00927D88" w:rsidRDefault="00927D88" w:rsidP="00927D88">
            <w:pPr>
              <w:pStyle w:val="Name-Italics"/>
            </w:pPr>
            <w:r>
              <w:t xml:space="preserve">Submitted by: </w:t>
            </w:r>
          </w:p>
          <w:p w:rsidR="00927D88" w:rsidRDefault="00927D88" w:rsidP="00927D88">
            <w:pPr>
              <w:pStyle w:val="Name-Italics"/>
            </w:pPr>
            <w:r>
              <w:t xml:space="preserve"> </w:t>
            </w:r>
            <w:hyperlink r:id="rId12" w:history="1">
              <w:r w:rsidRPr="00E353E3">
                <w:rPr>
                  <w:rStyle w:val="Hyperlink"/>
                </w:rPr>
                <w:t>Mcd62@nau.com</w:t>
              </w:r>
            </w:hyperlink>
          </w:p>
          <w:p w:rsidR="00927D88" w:rsidRDefault="00927D88" w:rsidP="00927D88">
            <w:pPr>
              <w:pStyle w:val="Name-Italics"/>
              <w:rPr>
                <w:rStyle w:val="Hyperlink"/>
              </w:rPr>
            </w:pPr>
            <w:r>
              <w:rPr>
                <w:rStyle w:val="Hyperlink"/>
              </w:rPr>
              <w:t xml:space="preserve"> </w:t>
            </w:r>
            <w:hyperlink r:id="rId13" w:history="1">
              <w:r w:rsidRPr="006A2BAC">
                <w:rPr>
                  <w:rStyle w:val="Hyperlink"/>
                </w:rPr>
                <w:t>Waa8@nau.edu</w:t>
              </w:r>
            </w:hyperlink>
          </w:p>
          <w:p w:rsidR="00927D88" w:rsidRDefault="00927D88" w:rsidP="00927D88">
            <w:pPr>
              <w:pStyle w:val="Name-Italics"/>
              <w:rPr>
                <w:rStyle w:val="Hyperlink"/>
              </w:rPr>
            </w:pPr>
            <w:r>
              <w:rPr>
                <w:rStyle w:val="Hyperlink"/>
              </w:rPr>
              <w:t xml:space="preserve"> </w:t>
            </w:r>
            <w:hyperlink r:id="rId14" w:history="1">
              <w:r w:rsidRPr="006A2BAC">
                <w:rPr>
                  <w:rStyle w:val="Hyperlink"/>
                </w:rPr>
                <w:t>Rso6@nau.edu</w:t>
              </w:r>
            </w:hyperlink>
          </w:p>
          <w:p w:rsidR="00927D88" w:rsidRPr="00E36FDE" w:rsidRDefault="00927D88" w:rsidP="00927D88">
            <w:pPr>
              <w:pStyle w:val="Name-Italics"/>
              <w:rPr>
                <w:color w:val="0000FF"/>
                <w:u w:val="single"/>
              </w:rPr>
            </w:pPr>
            <w:r>
              <w:rPr>
                <w:rStyle w:val="Hyperlink"/>
              </w:rPr>
              <w:t xml:space="preserve"> </w:t>
            </w:r>
            <w:hyperlink r:id="rId15" w:history="1">
              <w:r w:rsidRPr="006A2BAC">
                <w:rPr>
                  <w:rStyle w:val="Hyperlink"/>
                </w:rPr>
                <w:t>Amr76@nau.edu</w:t>
              </w:r>
            </w:hyperlink>
          </w:p>
          <w:p w:rsidR="00927D88" w:rsidRDefault="00927D88" w:rsidP="00927D88">
            <w:pPr>
              <w:pStyle w:val="Name-Italics"/>
            </w:pPr>
          </w:p>
        </w:tc>
        <w:tc>
          <w:tcPr>
            <w:tcW w:w="3158" w:type="dxa"/>
            <w:tcBorders>
              <w:top w:val="single" w:sz="4" w:space="0" w:color="A6A6A6" w:themeColor="background1" w:themeShade="A6"/>
            </w:tcBorders>
          </w:tcPr>
          <w:p w:rsidR="00927D88" w:rsidRDefault="00927D88" w:rsidP="00927D88">
            <w:pPr>
              <w:pStyle w:val="Name-Italics"/>
            </w:pPr>
          </w:p>
          <w:p w:rsidR="00927D88" w:rsidRDefault="00927D88" w:rsidP="00927D88">
            <w:pPr>
              <w:pStyle w:val="Name-Italics"/>
            </w:pPr>
          </w:p>
          <w:p w:rsidR="00927D88" w:rsidRDefault="00927D88" w:rsidP="00927D88">
            <w:pPr>
              <w:pStyle w:val="Name-Italics"/>
            </w:pPr>
          </w:p>
          <w:p w:rsidR="00927D88" w:rsidRDefault="00927D88" w:rsidP="00927D88">
            <w:pPr>
              <w:pStyle w:val="Name-Italics"/>
            </w:pPr>
          </w:p>
          <w:p w:rsidR="00927D88" w:rsidRDefault="00927D88" w:rsidP="00927D88">
            <w:pPr>
              <w:pStyle w:val="Name-Italics"/>
            </w:pPr>
          </w:p>
        </w:tc>
        <w:tc>
          <w:tcPr>
            <w:tcW w:w="2127" w:type="dxa"/>
            <w:tcBorders>
              <w:top w:val="single" w:sz="4" w:space="0" w:color="A6A6A6" w:themeColor="background1" w:themeShade="A6"/>
            </w:tcBorders>
          </w:tcPr>
          <w:p w:rsidR="00927D88" w:rsidRDefault="00927D88" w:rsidP="00927D88">
            <w:pPr>
              <w:pStyle w:val="Name-Italics"/>
            </w:pPr>
            <w:r>
              <w:t xml:space="preserve">Date: </w:t>
            </w:r>
            <w:sdt>
              <w:sdtPr>
                <w:id w:val="247642266"/>
                <w:placeholder>
                  <w:docPart w:val="788F0F6DEB8147A1A242D5C3686E7111"/>
                </w:placeholder>
                <w:date w:fullDate="2013-02-23T00:00:00Z">
                  <w:dateFormat w:val="M/d/yyyy"/>
                  <w:lid w:val="en-US"/>
                  <w:storeMappedDataAs w:val="dateTime"/>
                  <w:calendar w:val="gregorian"/>
                </w:date>
              </w:sdtPr>
              <w:sdtEndPr/>
              <w:sdtContent>
                <w:r w:rsidR="00366AC8">
                  <w:t>2/23/2013</w:t>
                </w:r>
              </w:sdtContent>
            </w:sdt>
          </w:p>
        </w:tc>
      </w:tr>
    </w:tbl>
    <w:p w:rsidR="00496019" w:rsidRDefault="00496019" w:rsidP="00496019">
      <w:pPr>
        <w:pStyle w:val="BodyText"/>
      </w:pPr>
    </w:p>
    <w:p w:rsidR="00496019" w:rsidRPr="006A2BAC" w:rsidRDefault="00496019" w:rsidP="00496019">
      <w:pPr>
        <w:pStyle w:val="BodyText"/>
      </w:pPr>
    </w:p>
    <w:p w:rsidR="00496019" w:rsidRDefault="0049601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A28FF" w:rsidRPr="00406A71" w:rsidRDefault="00BD1D41" w:rsidP="00B05D67">
      <w:pPr>
        <w:rPr>
          <w:rFonts w:ascii="Times New Roman" w:hAnsi="Times New Roman" w:cs="Times New Roman"/>
          <w:sz w:val="24"/>
          <w:szCs w:val="24"/>
        </w:rPr>
      </w:pPr>
      <w:r w:rsidRPr="00406A71">
        <w:rPr>
          <w:rFonts w:ascii="Times New Roman" w:eastAsia="Times New Roman" w:hAnsi="Times New Roman" w:cs="Times New Roman"/>
          <w:noProof/>
          <w:color w:val="auto"/>
        </w:rPr>
        <w:lastRenderedPageBreak/>
        <w:drawing>
          <wp:inline distT="0" distB="0" distL="0" distR="0">
            <wp:extent cx="5943600" cy="1978025"/>
            <wp:effectExtent l="0" t="0" r="0" b="0"/>
            <wp:docPr id="1" name="Picture 1" descr="http://www.cefns.nau.edu/~jg455/images/NAU_Logo_BigH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fns.nau.edu/~jg455/images/NAU_Logo_BigHor.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978025"/>
                    </a:xfrm>
                    <a:prstGeom prst="rect">
                      <a:avLst/>
                    </a:prstGeom>
                    <a:noFill/>
                    <a:ln w="9525">
                      <a:noFill/>
                      <a:miter lim="800000"/>
                      <a:headEnd/>
                      <a:tailEnd/>
                    </a:ln>
                  </pic:spPr>
                </pic:pic>
              </a:graphicData>
            </a:graphic>
          </wp:inline>
        </w:drawing>
      </w:r>
    </w:p>
    <w:p w:rsidR="00BD1D41" w:rsidRPr="00406A71" w:rsidRDefault="00BD1D41" w:rsidP="00B05D67">
      <w:pPr>
        <w:rPr>
          <w:rFonts w:ascii="Times New Roman" w:hAnsi="Times New Roman" w:cs="Times New Roman"/>
          <w:sz w:val="24"/>
          <w:szCs w:val="24"/>
        </w:rPr>
      </w:pPr>
    </w:p>
    <w:p w:rsidR="00BD1D41" w:rsidRPr="00406A71" w:rsidRDefault="00BD1D41" w:rsidP="00B05D67">
      <w:pPr>
        <w:rPr>
          <w:rFonts w:ascii="Times New Roman" w:hAnsi="Times New Roman" w:cs="Times New Roman"/>
          <w:sz w:val="24"/>
          <w:szCs w:val="24"/>
        </w:rPr>
      </w:pPr>
    </w:p>
    <w:p w:rsidR="00BD1D41" w:rsidRPr="00406A71" w:rsidRDefault="00BD1D41" w:rsidP="00B05D67">
      <w:pPr>
        <w:rPr>
          <w:rFonts w:ascii="Times New Roman" w:hAnsi="Times New Roman" w:cs="Times New Roman"/>
          <w:sz w:val="24"/>
          <w:szCs w:val="24"/>
        </w:rPr>
      </w:pPr>
    </w:p>
    <w:p w:rsidR="00BD1D41" w:rsidRPr="00406A71" w:rsidRDefault="00BD1D41" w:rsidP="00B05D67">
      <w:pPr>
        <w:rPr>
          <w:rFonts w:ascii="Times New Roman" w:hAnsi="Times New Roman" w:cs="Times New Roman"/>
          <w:sz w:val="24"/>
          <w:szCs w:val="24"/>
        </w:rPr>
      </w:pPr>
    </w:p>
    <w:p w:rsidR="006A603F" w:rsidRPr="00406A71" w:rsidRDefault="006A603F" w:rsidP="00E64379">
      <w:pPr>
        <w:rPr>
          <w:rFonts w:ascii="Times New Roman" w:hAnsi="Times New Roman" w:cs="Times New Roman"/>
          <w:sz w:val="40"/>
          <w:szCs w:val="40"/>
        </w:rPr>
      </w:pPr>
    </w:p>
    <w:p w:rsidR="006A603F" w:rsidRPr="00406A71" w:rsidRDefault="006A603F" w:rsidP="006A603F">
      <w:pPr>
        <w:jc w:val="center"/>
        <w:rPr>
          <w:rFonts w:ascii="Times New Roman" w:hAnsi="Times New Roman" w:cs="Times New Roman"/>
          <w:sz w:val="40"/>
          <w:szCs w:val="40"/>
        </w:rPr>
      </w:pPr>
      <w:r w:rsidRPr="00406A71">
        <w:rPr>
          <w:rFonts w:ascii="Times New Roman" w:hAnsi="Times New Roman" w:cs="Times New Roman"/>
          <w:sz w:val="40"/>
          <w:szCs w:val="40"/>
        </w:rPr>
        <w:t>Electro Magnetic Shock Team</w:t>
      </w:r>
    </w:p>
    <w:tbl>
      <w:tblPr>
        <w:tblStyle w:val="TableClassic1"/>
        <w:tblW w:w="9592" w:type="dxa"/>
        <w:tblLook w:val="04A0" w:firstRow="1" w:lastRow="0" w:firstColumn="1" w:lastColumn="0" w:noHBand="0" w:noVBand="1"/>
      </w:tblPr>
      <w:tblGrid>
        <w:gridCol w:w="2398"/>
        <w:gridCol w:w="2398"/>
        <w:gridCol w:w="2398"/>
        <w:gridCol w:w="2398"/>
      </w:tblGrid>
      <w:tr w:rsidR="006A603F" w:rsidRPr="00406A71" w:rsidTr="00E64379">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398" w:type="dxa"/>
          </w:tcPr>
          <w:p w:rsidR="006A603F" w:rsidRPr="00406A71" w:rsidRDefault="006A603F" w:rsidP="006A603F">
            <w:pPr>
              <w:jc w:val="center"/>
              <w:rPr>
                <w:rFonts w:ascii="Times New Roman" w:hAnsi="Times New Roman" w:cs="Times New Roman"/>
                <w:sz w:val="24"/>
                <w:szCs w:val="24"/>
              </w:rPr>
            </w:pPr>
            <w:r w:rsidRPr="00406A71">
              <w:rPr>
                <w:rFonts w:ascii="Times New Roman" w:hAnsi="Times New Roman" w:cs="Times New Roman"/>
                <w:sz w:val="24"/>
                <w:szCs w:val="24"/>
              </w:rPr>
              <w:t>Name</w:t>
            </w:r>
          </w:p>
        </w:tc>
        <w:tc>
          <w:tcPr>
            <w:tcW w:w="2398" w:type="dxa"/>
          </w:tcPr>
          <w:p w:rsidR="006A603F" w:rsidRPr="00406A71" w:rsidRDefault="006A603F" w:rsidP="006A60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Email</w:t>
            </w:r>
          </w:p>
        </w:tc>
        <w:tc>
          <w:tcPr>
            <w:tcW w:w="2398" w:type="dxa"/>
          </w:tcPr>
          <w:p w:rsidR="006A603F" w:rsidRPr="00406A71" w:rsidRDefault="006A603F" w:rsidP="006A60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Phone</w:t>
            </w:r>
          </w:p>
        </w:tc>
        <w:tc>
          <w:tcPr>
            <w:tcW w:w="2398" w:type="dxa"/>
          </w:tcPr>
          <w:p w:rsidR="006A603F" w:rsidRPr="00406A71" w:rsidRDefault="006A603F" w:rsidP="006A603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Address</w:t>
            </w:r>
          </w:p>
        </w:tc>
      </w:tr>
      <w:tr w:rsidR="006A603F" w:rsidRPr="00406A71" w:rsidTr="00E64379">
        <w:trPr>
          <w:trHeight w:val="436"/>
        </w:trPr>
        <w:tc>
          <w:tcPr>
            <w:cnfStyle w:val="001000000000" w:firstRow="0" w:lastRow="0" w:firstColumn="1" w:lastColumn="0" w:oddVBand="0" w:evenVBand="0" w:oddHBand="0" w:evenHBand="0" w:firstRowFirstColumn="0" w:firstRowLastColumn="0" w:lastRowFirstColumn="0" w:lastRowLastColumn="0"/>
            <w:tcW w:w="2398" w:type="dxa"/>
          </w:tcPr>
          <w:p w:rsidR="006A603F" w:rsidRPr="00406A71" w:rsidRDefault="006A603F" w:rsidP="00E64379">
            <w:pPr>
              <w:rPr>
                <w:rFonts w:ascii="Times New Roman" w:hAnsi="Times New Roman" w:cs="Times New Roman"/>
                <w:sz w:val="24"/>
                <w:szCs w:val="24"/>
              </w:rPr>
            </w:pPr>
            <w:r w:rsidRPr="00406A71">
              <w:rPr>
                <w:rFonts w:ascii="Times New Roman" w:hAnsi="Times New Roman" w:cs="Times New Roman"/>
                <w:sz w:val="24"/>
                <w:szCs w:val="24"/>
              </w:rPr>
              <w:t>Michael Doty</w:t>
            </w:r>
          </w:p>
        </w:tc>
        <w:tc>
          <w:tcPr>
            <w:tcW w:w="2398" w:type="dxa"/>
          </w:tcPr>
          <w:p w:rsidR="006A603F" w:rsidRPr="00406A71" w:rsidRDefault="006A603F"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mcd62@nau.edu</w:t>
            </w:r>
          </w:p>
        </w:tc>
        <w:tc>
          <w:tcPr>
            <w:tcW w:w="2398" w:type="dxa"/>
          </w:tcPr>
          <w:p w:rsidR="006A603F" w:rsidRPr="00406A71" w:rsidRDefault="006A603F"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661-600-5762</w:t>
            </w:r>
          </w:p>
        </w:tc>
        <w:tc>
          <w:tcPr>
            <w:tcW w:w="2398" w:type="dxa"/>
          </w:tcPr>
          <w:p w:rsidR="006A603F" w:rsidRPr="00406A71" w:rsidRDefault="004C0726"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24612 Garland Dr.</w:t>
            </w:r>
            <w:r w:rsidR="00405144">
              <w:rPr>
                <w:rFonts w:ascii="Times New Roman" w:hAnsi="Times New Roman" w:cs="Times New Roman"/>
                <w:sz w:val="24"/>
                <w:szCs w:val="24"/>
              </w:rPr>
              <w:t xml:space="preserve"> Valencia, California</w:t>
            </w:r>
            <w:r w:rsidR="00121095">
              <w:rPr>
                <w:rFonts w:ascii="Times New Roman" w:hAnsi="Times New Roman" w:cs="Times New Roman"/>
                <w:sz w:val="24"/>
                <w:szCs w:val="24"/>
              </w:rPr>
              <w:t xml:space="preserve"> 91355</w:t>
            </w:r>
          </w:p>
        </w:tc>
      </w:tr>
      <w:tr w:rsidR="006A603F" w:rsidRPr="00406A71" w:rsidTr="00E64379">
        <w:trPr>
          <w:trHeight w:val="444"/>
        </w:trPr>
        <w:tc>
          <w:tcPr>
            <w:cnfStyle w:val="001000000000" w:firstRow="0" w:lastRow="0" w:firstColumn="1" w:lastColumn="0" w:oddVBand="0" w:evenVBand="0" w:oddHBand="0" w:evenHBand="0" w:firstRowFirstColumn="0" w:firstRowLastColumn="0" w:lastRowFirstColumn="0" w:lastRowLastColumn="0"/>
            <w:tcW w:w="2398" w:type="dxa"/>
          </w:tcPr>
          <w:p w:rsidR="006A603F" w:rsidRPr="00406A71" w:rsidRDefault="006A603F" w:rsidP="00E64379">
            <w:pPr>
              <w:rPr>
                <w:rFonts w:ascii="Times New Roman" w:hAnsi="Times New Roman" w:cs="Times New Roman"/>
                <w:sz w:val="24"/>
                <w:szCs w:val="24"/>
              </w:rPr>
            </w:pPr>
            <w:r w:rsidRPr="00406A71">
              <w:rPr>
                <w:rFonts w:ascii="Times New Roman" w:hAnsi="Times New Roman" w:cs="Times New Roman"/>
                <w:sz w:val="24"/>
                <w:szCs w:val="24"/>
              </w:rPr>
              <w:t>Ryan Olson</w:t>
            </w:r>
          </w:p>
        </w:tc>
        <w:tc>
          <w:tcPr>
            <w:tcW w:w="2398" w:type="dxa"/>
          </w:tcPr>
          <w:p w:rsidR="006A603F" w:rsidRPr="00406A71" w:rsidRDefault="006A603F"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rso6@nau.edu</w:t>
            </w:r>
          </w:p>
        </w:tc>
        <w:tc>
          <w:tcPr>
            <w:tcW w:w="2398" w:type="dxa"/>
          </w:tcPr>
          <w:p w:rsidR="006A603F" w:rsidRPr="00406A71" w:rsidRDefault="006A603F"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520-256-5788</w:t>
            </w:r>
          </w:p>
        </w:tc>
        <w:tc>
          <w:tcPr>
            <w:tcW w:w="2398" w:type="dxa"/>
          </w:tcPr>
          <w:p w:rsidR="006A603F" w:rsidRPr="00406A71" w:rsidRDefault="00121095"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800 W. Forest Meadows #292 Flagstaff, AZ 86001</w:t>
            </w:r>
          </w:p>
        </w:tc>
      </w:tr>
      <w:tr w:rsidR="006A603F" w:rsidRPr="00406A71" w:rsidTr="00E64379">
        <w:trPr>
          <w:trHeight w:val="444"/>
        </w:trPr>
        <w:tc>
          <w:tcPr>
            <w:cnfStyle w:val="001000000000" w:firstRow="0" w:lastRow="0" w:firstColumn="1" w:lastColumn="0" w:oddVBand="0" w:evenVBand="0" w:oddHBand="0" w:evenHBand="0" w:firstRowFirstColumn="0" w:firstRowLastColumn="0" w:lastRowFirstColumn="0" w:lastRowLastColumn="0"/>
            <w:tcW w:w="2398" w:type="dxa"/>
          </w:tcPr>
          <w:p w:rsidR="006A603F" w:rsidRPr="00406A71" w:rsidRDefault="006A603F" w:rsidP="00E64379">
            <w:pPr>
              <w:rPr>
                <w:rFonts w:ascii="Times New Roman" w:hAnsi="Times New Roman" w:cs="Times New Roman"/>
                <w:sz w:val="24"/>
                <w:szCs w:val="24"/>
              </w:rPr>
            </w:pPr>
            <w:r w:rsidRPr="00406A71">
              <w:rPr>
                <w:rFonts w:ascii="Times New Roman" w:hAnsi="Times New Roman" w:cs="Times New Roman"/>
                <w:sz w:val="24"/>
                <w:szCs w:val="24"/>
              </w:rPr>
              <w:t>Adrian Ortega</w:t>
            </w:r>
          </w:p>
        </w:tc>
        <w:tc>
          <w:tcPr>
            <w:tcW w:w="2398" w:type="dxa"/>
          </w:tcPr>
          <w:p w:rsidR="006A603F" w:rsidRPr="00406A71" w:rsidRDefault="00E64379"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 xml:space="preserve">amo76@nau.edu </w:t>
            </w:r>
          </w:p>
        </w:tc>
        <w:tc>
          <w:tcPr>
            <w:tcW w:w="2398" w:type="dxa"/>
          </w:tcPr>
          <w:p w:rsidR="006A603F" w:rsidRPr="00406A71" w:rsidRDefault="006A603F"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928-699-2856</w:t>
            </w:r>
          </w:p>
        </w:tc>
        <w:tc>
          <w:tcPr>
            <w:tcW w:w="2398" w:type="dxa"/>
          </w:tcPr>
          <w:p w:rsidR="006A603F" w:rsidRPr="00406A71" w:rsidRDefault="00405144"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3200 S. Litzler Dr #1-102 Flagstaff, Arizona</w:t>
            </w:r>
          </w:p>
        </w:tc>
      </w:tr>
      <w:tr w:rsidR="006A603F" w:rsidRPr="00406A71" w:rsidTr="00E64379">
        <w:trPr>
          <w:trHeight w:val="444"/>
        </w:trPr>
        <w:tc>
          <w:tcPr>
            <w:cnfStyle w:val="001000000000" w:firstRow="0" w:lastRow="0" w:firstColumn="1" w:lastColumn="0" w:oddVBand="0" w:evenVBand="0" w:oddHBand="0" w:evenHBand="0" w:firstRowFirstColumn="0" w:firstRowLastColumn="0" w:lastRowFirstColumn="0" w:lastRowLastColumn="0"/>
            <w:tcW w:w="2398" w:type="dxa"/>
          </w:tcPr>
          <w:p w:rsidR="006A603F" w:rsidRPr="00406A71" w:rsidRDefault="006A603F" w:rsidP="00E64379">
            <w:pPr>
              <w:rPr>
                <w:rFonts w:ascii="Times New Roman" w:hAnsi="Times New Roman" w:cs="Times New Roman"/>
                <w:sz w:val="24"/>
                <w:szCs w:val="24"/>
              </w:rPr>
            </w:pPr>
            <w:r w:rsidRPr="00406A71">
              <w:rPr>
                <w:rFonts w:ascii="Times New Roman" w:hAnsi="Times New Roman" w:cs="Times New Roman"/>
                <w:sz w:val="24"/>
                <w:szCs w:val="24"/>
              </w:rPr>
              <w:t>Waleed Alzahrani</w:t>
            </w:r>
          </w:p>
        </w:tc>
        <w:tc>
          <w:tcPr>
            <w:tcW w:w="2398" w:type="dxa"/>
          </w:tcPr>
          <w:p w:rsidR="006A603F" w:rsidRPr="00406A71" w:rsidRDefault="00E64379"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waa8@nau.edu</w:t>
            </w:r>
          </w:p>
        </w:tc>
        <w:tc>
          <w:tcPr>
            <w:tcW w:w="2398" w:type="dxa"/>
          </w:tcPr>
          <w:p w:rsidR="006A603F" w:rsidRPr="00406A71" w:rsidRDefault="006A603F"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06A71">
              <w:rPr>
                <w:rFonts w:ascii="Times New Roman" w:hAnsi="Times New Roman" w:cs="Times New Roman"/>
                <w:sz w:val="24"/>
                <w:szCs w:val="24"/>
              </w:rPr>
              <w:t>928-814-4084</w:t>
            </w:r>
          </w:p>
        </w:tc>
        <w:tc>
          <w:tcPr>
            <w:tcW w:w="2398" w:type="dxa"/>
          </w:tcPr>
          <w:p w:rsidR="00405144" w:rsidRPr="00406A71" w:rsidRDefault="00405144" w:rsidP="00E643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923 University Ave, apt 251, Flagstaff, Arizona 86001</w:t>
            </w:r>
          </w:p>
        </w:tc>
      </w:tr>
    </w:tbl>
    <w:p w:rsidR="00BD1D41" w:rsidRPr="00406A71" w:rsidRDefault="00BD1D41" w:rsidP="00E64379">
      <w:pPr>
        <w:rPr>
          <w:rFonts w:ascii="Times New Roman" w:hAnsi="Times New Roman" w:cs="Times New Roman"/>
          <w:sz w:val="24"/>
          <w:szCs w:val="24"/>
        </w:rPr>
      </w:pPr>
    </w:p>
    <w:p w:rsidR="00E64379" w:rsidRPr="00406A71" w:rsidRDefault="00E64379" w:rsidP="00E64379">
      <w:pPr>
        <w:rPr>
          <w:rFonts w:ascii="Times New Roman" w:hAnsi="Times New Roman" w:cs="Times New Roman"/>
          <w:sz w:val="20"/>
          <w:szCs w:val="20"/>
        </w:rPr>
        <w:sectPr w:rsidR="00E64379" w:rsidRPr="00406A71" w:rsidSect="00364C35">
          <w:headerReference w:type="default" r:id="rId17"/>
          <w:footerReference w:type="default" r:id="rId18"/>
          <w:footerReference w:type="first" r:id="rId19"/>
          <w:pgSz w:w="12240" w:h="15840"/>
          <w:pgMar w:top="1440" w:right="1440" w:bottom="1440" w:left="1440" w:header="708" w:footer="708" w:gutter="0"/>
          <w:cols w:space="708"/>
          <w:titlePg/>
          <w:docGrid w:linePitch="360"/>
        </w:sectPr>
      </w:pPr>
      <w:r w:rsidRPr="00406A71">
        <w:rPr>
          <w:rFonts w:ascii="Times New Roman" w:hAnsi="Times New Roman" w:cs="Times New Roman"/>
          <w:i/>
          <w:sz w:val="20"/>
          <w:szCs w:val="20"/>
        </w:rPr>
        <w:t xml:space="preserve">Technical Advisor: </w:t>
      </w:r>
      <w:r w:rsidRPr="00406A71">
        <w:rPr>
          <w:rFonts w:ascii="Times New Roman" w:hAnsi="Times New Roman" w:cs="Times New Roman"/>
          <w:sz w:val="20"/>
          <w:szCs w:val="20"/>
        </w:rPr>
        <w:t>Dr. Constantin Coicanal</w:t>
      </w:r>
    </w:p>
    <w:sdt>
      <w:sdtPr>
        <w:rPr>
          <w:rFonts w:ascii="Calibri" w:eastAsia="Calibri" w:hAnsi="Calibri" w:cs="Calibri"/>
          <w:b w:val="0"/>
          <w:bCs w:val="0"/>
          <w:color w:val="000000"/>
          <w:sz w:val="22"/>
          <w:szCs w:val="22"/>
        </w:rPr>
        <w:id w:val="-136729893"/>
        <w:docPartObj>
          <w:docPartGallery w:val="Table of Contents"/>
          <w:docPartUnique/>
        </w:docPartObj>
      </w:sdtPr>
      <w:sdtEndPr>
        <w:rPr>
          <w:noProof/>
        </w:rPr>
      </w:sdtEndPr>
      <w:sdtContent>
        <w:p w:rsidR="004C0726" w:rsidRDefault="00405144">
          <w:pPr>
            <w:pStyle w:val="TOCHeading"/>
          </w:pPr>
          <w:r>
            <w:t xml:space="preserve">Table of </w:t>
          </w:r>
          <w:r w:rsidR="004C0726">
            <w:t>Contents</w:t>
          </w:r>
        </w:p>
        <w:p w:rsidR="00040CC5" w:rsidRDefault="004D0E52">
          <w:pPr>
            <w:pStyle w:val="TOC1"/>
            <w:tabs>
              <w:tab w:val="right" w:leader="dot" w:pos="9350"/>
            </w:tabs>
            <w:rPr>
              <w:rFonts w:asciiTheme="minorHAnsi" w:eastAsiaTheme="minorEastAsia" w:hAnsiTheme="minorHAnsi" w:cstheme="minorBidi"/>
              <w:b w:val="0"/>
              <w:bCs w:val="0"/>
              <w:caps w:val="0"/>
              <w:noProof/>
              <w:color w:val="auto"/>
              <w:sz w:val="22"/>
              <w:szCs w:val="22"/>
            </w:rPr>
          </w:pPr>
          <w:r>
            <w:fldChar w:fldCharType="begin"/>
          </w:r>
          <w:r w:rsidR="004C0726">
            <w:instrText xml:space="preserve"> TOC \o "1-3" \h \z \u </w:instrText>
          </w:r>
          <w:r>
            <w:fldChar w:fldCharType="separate"/>
          </w:r>
          <w:hyperlink w:anchor="_Toc349405156" w:history="1">
            <w:r w:rsidR="00040CC5" w:rsidRPr="00176DD5">
              <w:rPr>
                <w:rStyle w:val="Hyperlink"/>
                <w:rFonts w:ascii="Times New Roman" w:hAnsi="Times New Roman" w:cs="Times New Roman"/>
                <w:noProof/>
              </w:rPr>
              <w:t>Executive Summary</w:t>
            </w:r>
            <w:r w:rsidR="00040CC5">
              <w:rPr>
                <w:noProof/>
                <w:webHidden/>
              </w:rPr>
              <w:tab/>
            </w:r>
            <w:r w:rsidR="00040CC5">
              <w:rPr>
                <w:noProof/>
                <w:webHidden/>
              </w:rPr>
              <w:fldChar w:fldCharType="begin"/>
            </w:r>
            <w:r w:rsidR="00040CC5">
              <w:rPr>
                <w:noProof/>
                <w:webHidden/>
              </w:rPr>
              <w:instrText xml:space="preserve"> PAGEREF _Toc349405156 \h </w:instrText>
            </w:r>
            <w:r w:rsidR="00040CC5">
              <w:rPr>
                <w:noProof/>
                <w:webHidden/>
              </w:rPr>
            </w:r>
            <w:r w:rsidR="00040CC5">
              <w:rPr>
                <w:noProof/>
                <w:webHidden/>
              </w:rPr>
              <w:fldChar w:fldCharType="separate"/>
            </w:r>
            <w:r w:rsidR="00040CC5">
              <w:rPr>
                <w:noProof/>
                <w:webHidden/>
              </w:rPr>
              <w:t>ii</w:t>
            </w:r>
            <w:r w:rsidR="00040CC5">
              <w:rPr>
                <w:noProof/>
                <w:webHidden/>
              </w:rPr>
              <w:fldChar w:fldCharType="end"/>
            </w:r>
          </w:hyperlink>
        </w:p>
        <w:p w:rsidR="00040CC5" w:rsidRDefault="005D59E1">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349405157" w:history="1">
            <w:r w:rsidR="00040CC5" w:rsidRPr="00176DD5">
              <w:rPr>
                <w:rStyle w:val="Hyperlink"/>
                <w:rFonts w:ascii="Times New Roman" w:hAnsi="Times New Roman" w:cs="Times New Roman"/>
                <w:noProof/>
              </w:rPr>
              <w:t>Project Description</w:t>
            </w:r>
            <w:r w:rsidR="00040CC5">
              <w:rPr>
                <w:noProof/>
                <w:webHidden/>
              </w:rPr>
              <w:tab/>
            </w:r>
            <w:r w:rsidR="00040CC5">
              <w:rPr>
                <w:noProof/>
                <w:webHidden/>
              </w:rPr>
              <w:fldChar w:fldCharType="begin"/>
            </w:r>
            <w:r w:rsidR="00040CC5">
              <w:rPr>
                <w:noProof/>
                <w:webHidden/>
              </w:rPr>
              <w:instrText xml:space="preserve"> PAGEREF _Toc349405157 \h </w:instrText>
            </w:r>
            <w:r w:rsidR="00040CC5">
              <w:rPr>
                <w:noProof/>
                <w:webHidden/>
              </w:rPr>
            </w:r>
            <w:r w:rsidR="00040CC5">
              <w:rPr>
                <w:noProof/>
                <w:webHidden/>
              </w:rPr>
              <w:fldChar w:fldCharType="separate"/>
            </w:r>
            <w:r w:rsidR="00040CC5">
              <w:rPr>
                <w:noProof/>
                <w:webHidden/>
              </w:rPr>
              <w:t>1</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58" w:history="1">
            <w:r w:rsidR="00040CC5" w:rsidRPr="00176DD5">
              <w:rPr>
                <w:rStyle w:val="Hyperlink"/>
                <w:rFonts w:ascii="Times New Roman" w:hAnsi="Times New Roman" w:cs="Times New Roman"/>
                <w:noProof/>
              </w:rPr>
              <w:t>Problem Definition</w:t>
            </w:r>
            <w:r w:rsidR="00040CC5">
              <w:rPr>
                <w:noProof/>
                <w:webHidden/>
              </w:rPr>
              <w:tab/>
            </w:r>
            <w:r w:rsidR="00040CC5">
              <w:rPr>
                <w:noProof/>
                <w:webHidden/>
              </w:rPr>
              <w:fldChar w:fldCharType="begin"/>
            </w:r>
            <w:r w:rsidR="00040CC5">
              <w:rPr>
                <w:noProof/>
                <w:webHidden/>
              </w:rPr>
              <w:instrText xml:space="preserve"> PAGEREF _Toc349405158 \h </w:instrText>
            </w:r>
            <w:r w:rsidR="00040CC5">
              <w:rPr>
                <w:noProof/>
                <w:webHidden/>
              </w:rPr>
            </w:r>
            <w:r w:rsidR="00040CC5">
              <w:rPr>
                <w:noProof/>
                <w:webHidden/>
              </w:rPr>
              <w:fldChar w:fldCharType="separate"/>
            </w:r>
            <w:r w:rsidR="00040CC5">
              <w:rPr>
                <w:noProof/>
                <w:webHidden/>
              </w:rPr>
              <w:t>1</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59" w:history="1">
            <w:r w:rsidR="00040CC5" w:rsidRPr="00176DD5">
              <w:rPr>
                <w:rStyle w:val="Hyperlink"/>
                <w:rFonts w:ascii="Times New Roman" w:hAnsi="Times New Roman" w:cs="Times New Roman"/>
                <w:noProof/>
              </w:rPr>
              <w:t>Research Survey Results</w:t>
            </w:r>
            <w:r w:rsidR="00040CC5">
              <w:rPr>
                <w:noProof/>
                <w:webHidden/>
              </w:rPr>
              <w:tab/>
            </w:r>
            <w:r w:rsidR="00040CC5">
              <w:rPr>
                <w:noProof/>
                <w:webHidden/>
              </w:rPr>
              <w:fldChar w:fldCharType="begin"/>
            </w:r>
            <w:r w:rsidR="00040CC5">
              <w:rPr>
                <w:noProof/>
                <w:webHidden/>
              </w:rPr>
              <w:instrText xml:space="preserve"> PAGEREF _Toc349405159 \h </w:instrText>
            </w:r>
            <w:r w:rsidR="00040CC5">
              <w:rPr>
                <w:noProof/>
                <w:webHidden/>
              </w:rPr>
            </w:r>
            <w:r w:rsidR="00040CC5">
              <w:rPr>
                <w:noProof/>
                <w:webHidden/>
              </w:rPr>
              <w:fldChar w:fldCharType="separate"/>
            </w:r>
            <w:r w:rsidR="00040CC5">
              <w:rPr>
                <w:noProof/>
                <w:webHidden/>
              </w:rPr>
              <w:t>2</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60" w:history="1">
            <w:r w:rsidR="00040CC5" w:rsidRPr="00176DD5">
              <w:rPr>
                <w:rStyle w:val="Hyperlink"/>
                <w:rFonts w:ascii="Times New Roman" w:hAnsi="Times New Roman" w:cs="Times New Roman"/>
                <w:noProof/>
              </w:rPr>
              <w:t>Coil Spring/Air Spring</w:t>
            </w:r>
            <w:r w:rsidR="00040CC5">
              <w:rPr>
                <w:noProof/>
                <w:webHidden/>
              </w:rPr>
              <w:tab/>
            </w:r>
            <w:r w:rsidR="00040CC5">
              <w:rPr>
                <w:noProof/>
                <w:webHidden/>
              </w:rPr>
              <w:fldChar w:fldCharType="begin"/>
            </w:r>
            <w:r w:rsidR="00040CC5">
              <w:rPr>
                <w:noProof/>
                <w:webHidden/>
              </w:rPr>
              <w:instrText xml:space="preserve"> PAGEREF _Toc349405160 \h </w:instrText>
            </w:r>
            <w:r w:rsidR="00040CC5">
              <w:rPr>
                <w:noProof/>
                <w:webHidden/>
              </w:rPr>
            </w:r>
            <w:r w:rsidR="00040CC5">
              <w:rPr>
                <w:noProof/>
                <w:webHidden/>
              </w:rPr>
              <w:fldChar w:fldCharType="separate"/>
            </w:r>
            <w:r w:rsidR="00040CC5">
              <w:rPr>
                <w:noProof/>
                <w:webHidden/>
              </w:rPr>
              <w:t>3</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61" w:history="1">
            <w:r w:rsidR="00040CC5" w:rsidRPr="00176DD5">
              <w:rPr>
                <w:rStyle w:val="Hyperlink"/>
                <w:rFonts w:ascii="Times New Roman" w:hAnsi="Times New Roman" w:cs="Times New Roman"/>
                <w:noProof/>
              </w:rPr>
              <w:t>Mono-Tube Oil Damper</w:t>
            </w:r>
            <w:r w:rsidR="00040CC5">
              <w:rPr>
                <w:noProof/>
                <w:webHidden/>
              </w:rPr>
              <w:tab/>
            </w:r>
            <w:r w:rsidR="00040CC5">
              <w:rPr>
                <w:noProof/>
                <w:webHidden/>
              </w:rPr>
              <w:fldChar w:fldCharType="begin"/>
            </w:r>
            <w:r w:rsidR="00040CC5">
              <w:rPr>
                <w:noProof/>
                <w:webHidden/>
              </w:rPr>
              <w:instrText xml:space="preserve"> PAGEREF _Toc349405161 \h </w:instrText>
            </w:r>
            <w:r w:rsidR="00040CC5">
              <w:rPr>
                <w:noProof/>
                <w:webHidden/>
              </w:rPr>
            </w:r>
            <w:r w:rsidR="00040CC5">
              <w:rPr>
                <w:noProof/>
                <w:webHidden/>
              </w:rPr>
              <w:fldChar w:fldCharType="separate"/>
            </w:r>
            <w:r w:rsidR="00040CC5">
              <w:rPr>
                <w:noProof/>
                <w:webHidden/>
              </w:rPr>
              <w:t>3</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62" w:history="1">
            <w:r w:rsidR="00040CC5" w:rsidRPr="00176DD5">
              <w:rPr>
                <w:rStyle w:val="Hyperlink"/>
                <w:rFonts w:ascii="Times New Roman" w:hAnsi="Times New Roman" w:cs="Times New Roman"/>
                <w:noProof/>
              </w:rPr>
              <w:t>Twin-Tube Oil Damper</w:t>
            </w:r>
            <w:r w:rsidR="00040CC5">
              <w:rPr>
                <w:noProof/>
                <w:webHidden/>
              </w:rPr>
              <w:tab/>
            </w:r>
            <w:r w:rsidR="00040CC5">
              <w:rPr>
                <w:noProof/>
                <w:webHidden/>
              </w:rPr>
              <w:fldChar w:fldCharType="begin"/>
            </w:r>
            <w:r w:rsidR="00040CC5">
              <w:rPr>
                <w:noProof/>
                <w:webHidden/>
              </w:rPr>
              <w:instrText xml:space="preserve"> PAGEREF _Toc349405162 \h </w:instrText>
            </w:r>
            <w:r w:rsidR="00040CC5">
              <w:rPr>
                <w:noProof/>
                <w:webHidden/>
              </w:rPr>
            </w:r>
            <w:r w:rsidR="00040CC5">
              <w:rPr>
                <w:noProof/>
                <w:webHidden/>
              </w:rPr>
              <w:fldChar w:fldCharType="separate"/>
            </w:r>
            <w:r w:rsidR="00040CC5">
              <w:rPr>
                <w:noProof/>
                <w:webHidden/>
              </w:rPr>
              <w:t>3</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63" w:history="1">
            <w:r w:rsidR="00040CC5" w:rsidRPr="00176DD5">
              <w:rPr>
                <w:rStyle w:val="Hyperlink"/>
                <w:rFonts w:ascii="Times New Roman" w:hAnsi="Times New Roman" w:cs="Times New Roman"/>
                <w:noProof/>
              </w:rPr>
              <w:t>Oil Damper Valve Assemblies</w:t>
            </w:r>
            <w:r w:rsidR="00040CC5">
              <w:rPr>
                <w:noProof/>
                <w:webHidden/>
              </w:rPr>
              <w:tab/>
            </w:r>
            <w:r w:rsidR="00040CC5">
              <w:rPr>
                <w:noProof/>
                <w:webHidden/>
              </w:rPr>
              <w:fldChar w:fldCharType="begin"/>
            </w:r>
            <w:r w:rsidR="00040CC5">
              <w:rPr>
                <w:noProof/>
                <w:webHidden/>
              </w:rPr>
              <w:instrText xml:space="preserve"> PAGEREF _Toc349405163 \h </w:instrText>
            </w:r>
            <w:r w:rsidR="00040CC5">
              <w:rPr>
                <w:noProof/>
                <w:webHidden/>
              </w:rPr>
            </w:r>
            <w:r w:rsidR="00040CC5">
              <w:rPr>
                <w:noProof/>
                <w:webHidden/>
              </w:rPr>
              <w:fldChar w:fldCharType="separate"/>
            </w:r>
            <w:r w:rsidR="00040CC5">
              <w:rPr>
                <w:noProof/>
                <w:webHidden/>
              </w:rPr>
              <w:t>4</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64" w:history="1">
            <w:r w:rsidR="00040CC5" w:rsidRPr="00176DD5">
              <w:rPr>
                <w:rStyle w:val="Hyperlink"/>
                <w:rFonts w:ascii="Times New Roman" w:hAnsi="Times New Roman" w:cs="Times New Roman"/>
                <w:noProof/>
              </w:rPr>
              <w:t>Mountain Bike Suspension Systems</w:t>
            </w:r>
            <w:r w:rsidR="00040CC5">
              <w:rPr>
                <w:noProof/>
                <w:webHidden/>
              </w:rPr>
              <w:tab/>
            </w:r>
            <w:r w:rsidR="00040CC5">
              <w:rPr>
                <w:noProof/>
                <w:webHidden/>
              </w:rPr>
              <w:fldChar w:fldCharType="begin"/>
            </w:r>
            <w:r w:rsidR="00040CC5">
              <w:rPr>
                <w:noProof/>
                <w:webHidden/>
              </w:rPr>
              <w:instrText xml:space="preserve"> PAGEREF _Toc349405164 \h </w:instrText>
            </w:r>
            <w:r w:rsidR="00040CC5">
              <w:rPr>
                <w:noProof/>
                <w:webHidden/>
              </w:rPr>
            </w:r>
            <w:r w:rsidR="00040CC5">
              <w:rPr>
                <w:noProof/>
                <w:webHidden/>
              </w:rPr>
              <w:fldChar w:fldCharType="separate"/>
            </w:r>
            <w:r w:rsidR="00040CC5">
              <w:rPr>
                <w:noProof/>
                <w:webHidden/>
              </w:rPr>
              <w:t>5</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65" w:history="1">
            <w:r w:rsidR="00040CC5" w:rsidRPr="00176DD5">
              <w:rPr>
                <w:rStyle w:val="Hyperlink"/>
                <w:rFonts w:ascii="Times New Roman" w:hAnsi="Times New Roman" w:cs="Times New Roman"/>
                <w:noProof/>
              </w:rPr>
              <w:t>Cannondale Simon</w:t>
            </w:r>
            <w:r w:rsidR="00040CC5">
              <w:rPr>
                <w:noProof/>
                <w:webHidden/>
              </w:rPr>
              <w:tab/>
            </w:r>
            <w:r w:rsidR="00040CC5">
              <w:rPr>
                <w:noProof/>
                <w:webHidden/>
              </w:rPr>
              <w:fldChar w:fldCharType="begin"/>
            </w:r>
            <w:r w:rsidR="00040CC5">
              <w:rPr>
                <w:noProof/>
                <w:webHidden/>
              </w:rPr>
              <w:instrText xml:space="preserve"> PAGEREF _Toc349405165 \h </w:instrText>
            </w:r>
            <w:r w:rsidR="00040CC5">
              <w:rPr>
                <w:noProof/>
                <w:webHidden/>
              </w:rPr>
            </w:r>
            <w:r w:rsidR="00040CC5">
              <w:rPr>
                <w:noProof/>
                <w:webHidden/>
              </w:rPr>
              <w:fldChar w:fldCharType="separate"/>
            </w:r>
            <w:r w:rsidR="00040CC5">
              <w:rPr>
                <w:noProof/>
                <w:webHidden/>
              </w:rPr>
              <w:t>6</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66" w:history="1">
            <w:r w:rsidR="00040CC5" w:rsidRPr="00176DD5">
              <w:rPr>
                <w:rStyle w:val="Hyperlink"/>
                <w:rFonts w:ascii="Times New Roman" w:hAnsi="Times New Roman" w:cs="Times New Roman"/>
                <w:noProof/>
              </w:rPr>
              <w:t>Magnetorheological Fluid</w:t>
            </w:r>
            <w:r w:rsidR="00040CC5">
              <w:rPr>
                <w:noProof/>
                <w:webHidden/>
              </w:rPr>
              <w:tab/>
            </w:r>
            <w:r w:rsidR="00040CC5">
              <w:rPr>
                <w:noProof/>
                <w:webHidden/>
              </w:rPr>
              <w:fldChar w:fldCharType="begin"/>
            </w:r>
            <w:r w:rsidR="00040CC5">
              <w:rPr>
                <w:noProof/>
                <w:webHidden/>
              </w:rPr>
              <w:instrText xml:space="preserve"> PAGEREF _Toc349405166 \h </w:instrText>
            </w:r>
            <w:r w:rsidR="00040CC5">
              <w:rPr>
                <w:noProof/>
                <w:webHidden/>
              </w:rPr>
            </w:r>
            <w:r w:rsidR="00040CC5">
              <w:rPr>
                <w:noProof/>
                <w:webHidden/>
              </w:rPr>
              <w:fldChar w:fldCharType="separate"/>
            </w:r>
            <w:r w:rsidR="00040CC5">
              <w:rPr>
                <w:noProof/>
                <w:webHidden/>
              </w:rPr>
              <w:t>6</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67" w:history="1">
            <w:r w:rsidR="00040CC5" w:rsidRPr="00176DD5">
              <w:rPr>
                <w:rStyle w:val="Hyperlink"/>
                <w:rFonts w:ascii="Times New Roman" w:hAnsi="Times New Roman" w:cs="Times New Roman"/>
                <w:noProof/>
              </w:rPr>
              <w:t>MagneRide</w:t>
            </w:r>
            <w:r w:rsidR="00040CC5">
              <w:rPr>
                <w:noProof/>
                <w:webHidden/>
              </w:rPr>
              <w:tab/>
            </w:r>
            <w:r w:rsidR="00040CC5">
              <w:rPr>
                <w:noProof/>
                <w:webHidden/>
              </w:rPr>
              <w:fldChar w:fldCharType="begin"/>
            </w:r>
            <w:r w:rsidR="00040CC5">
              <w:rPr>
                <w:noProof/>
                <w:webHidden/>
              </w:rPr>
              <w:instrText xml:space="preserve"> PAGEREF _Toc349405167 \h </w:instrText>
            </w:r>
            <w:r w:rsidR="00040CC5">
              <w:rPr>
                <w:noProof/>
                <w:webHidden/>
              </w:rPr>
            </w:r>
            <w:r w:rsidR="00040CC5">
              <w:rPr>
                <w:noProof/>
                <w:webHidden/>
              </w:rPr>
              <w:fldChar w:fldCharType="separate"/>
            </w:r>
            <w:r w:rsidR="00040CC5">
              <w:rPr>
                <w:noProof/>
                <w:webHidden/>
              </w:rPr>
              <w:t>7</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68" w:history="1">
            <w:r w:rsidR="00040CC5" w:rsidRPr="00176DD5">
              <w:rPr>
                <w:rStyle w:val="Hyperlink"/>
                <w:rFonts w:ascii="Times New Roman" w:hAnsi="Times New Roman" w:cs="Times New Roman"/>
                <w:noProof/>
              </w:rPr>
              <w:t>MR Fluid as Damper Oil in MTB Suspension</w:t>
            </w:r>
            <w:r w:rsidR="00040CC5">
              <w:rPr>
                <w:noProof/>
                <w:webHidden/>
              </w:rPr>
              <w:tab/>
            </w:r>
            <w:r w:rsidR="00040CC5">
              <w:rPr>
                <w:noProof/>
                <w:webHidden/>
              </w:rPr>
              <w:fldChar w:fldCharType="begin"/>
            </w:r>
            <w:r w:rsidR="00040CC5">
              <w:rPr>
                <w:noProof/>
                <w:webHidden/>
              </w:rPr>
              <w:instrText xml:space="preserve"> PAGEREF _Toc349405168 \h </w:instrText>
            </w:r>
            <w:r w:rsidR="00040CC5">
              <w:rPr>
                <w:noProof/>
                <w:webHidden/>
              </w:rPr>
            </w:r>
            <w:r w:rsidR="00040CC5">
              <w:rPr>
                <w:noProof/>
                <w:webHidden/>
              </w:rPr>
              <w:fldChar w:fldCharType="separate"/>
            </w:r>
            <w:r w:rsidR="00040CC5">
              <w:rPr>
                <w:noProof/>
                <w:webHidden/>
              </w:rPr>
              <w:t>8</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69" w:history="1">
            <w:r w:rsidR="00040CC5" w:rsidRPr="00176DD5">
              <w:rPr>
                <w:rStyle w:val="Hyperlink"/>
                <w:noProof/>
              </w:rPr>
              <w:t>References</w:t>
            </w:r>
            <w:r w:rsidR="00040CC5">
              <w:rPr>
                <w:noProof/>
                <w:webHidden/>
              </w:rPr>
              <w:tab/>
            </w:r>
            <w:r w:rsidR="00040CC5">
              <w:rPr>
                <w:noProof/>
                <w:webHidden/>
              </w:rPr>
              <w:fldChar w:fldCharType="begin"/>
            </w:r>
            <w:r w:rsidR="00040CC5">
              <w:rPr>
                <w:noProof/>
                <w:webHidden/>
              </w:rPr>
              <w:instrText xml:space="preserve"> PAGEREF _Toc349405169 \h </w:instrText>
            </w:r>
            <w:r w:rsidR="00040CC5">
              <w:rPr>
                <w:noProof/>
                <w:webHidden/>
              </w:rPr>
            </w:r>
            <w:r w:rsidR="00040CC5">
              <w:rPr>
                <w:noProof/>
                <w:webHidden/>
              </w:rPr>
              <w:fldChar w:fldCharType="separate"/>
            </w:r>
            <w:r w:rsidR="00040CC5">
              <w:rPr>
                <w:noProof/>
                <w:webHidden/>
              </w:rPr>
              <w:t>9</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70" w:history="1">
            <w:r w:rsidR="00040CC5" w:rsidRPr="00176DD5">
              <w:rPr>
                <w:rStyle w:val="Hyperlink"/>
                <w:rFonts w:ascii="Times New Roman" w:hAnsi="Times New Roman" w:cs="Times New Roman"/>
                <w:noProof/>
              </w:rPr>
              <w:t>Requirements and Specifications</w:t>
            </w:r>
            <w:r w:rsidR="00040CC5">
              <w:rPr>
                <w:noProof/>
                <w:webHidden/>
              </w:rPr>
              <w:tab/>
            </w:r>
            <w:r w:rsidR="00040CC5">
              <w:rPr>
                <w:noProof/>
                <w:webHidden/>
              </w:rPr>
              <w:fldChar w:fldCharType="begin"/>
            </w:r>
            <w:r w:rsidR="00040CC5">
              <w:rPr>
                <w:noProof/>
                <w:webHidden/>
              </w:rPr>
              <w:instrText xml:space="preserve"> PAGEREF _Toc349405170 \h </w:instrText>
            </w:r>
            <w:r w:rsidR="00040CC5">
              <w:rPr>
                <w:noProof/>
                <w:webHidden/>
              </w:rPr>
            </w:r>
            <w:r w:rsidR="00040CC5">
              <w:rPr>
                <w:noProof/>
                <w:webHidden/>
              </w:rPr>
              <w:fldChar w:fldCharType="separate"/>
            </w:r>
            <w:r w:rsidR="00040CC5">
              <w:rPr>
                <w:noProof/>
                <w:webHidden/>
              </w:rPr>
              <w:t>10</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71" w:history="1">
            <w:r w:rsidR="00040CC5" w:rsidRPr="00176DD5">
              <w:rPr>
                <w:rStyle w:val="Hyperlink"/>
                <w:rFonts w:ascii="Times New Roman" w:hAnsi="Times New Roman" w:cs="Times New Roman"/>
                <w:noProof/>
              </w:rPr>
              <w:t>Mechanical</w:t>
            </w:r>
            <w:r w:rsidR="00040CC5">
              <w:rPr>
                <w:noProof/>
                <w:webHidden/>
              </w:rPr>
              <w:tab/>
            </w:r>
            <w:r w:rsidR="00040CC5">
              <w:rPr>
                <w:noProof/>
                <w:webHidden/>
              </w:rPr>
              <w:fldChar w:fldCharType="begin"/>
            </w:r>
            <w:r w:rsidR="00040CC5">
              <w:rPr>
                <w:noProof/>
                <w:webHidden/>
              </w:rPr>
              <w:instrText xml:space="preserve"> PAGEREF _Toc349405171 \h </w:instrText>
            </w:r>
            <w:r w:rsidR="00040CC5">
              <w:rPr>
                <w:noProof/>
                <w:webHidden/>
              </w:rPr>
            </w:r>
            <w:r w:rsidR="00040CC5">
              <w:rPr>
                <w:noProof/>
                <w:webHidden/>
              </w:rPr>
              <w:fldChar w:fldCharType="separate"/>
            </w:r>
            <w:r w:rsidR="00040CC5">
              <w:rPr>
                <w:noProof/>
                <w:webHidden/>
              </w:rPr>
              <w:t>10</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72" w:history="1">
            <w:r w:rsidR="00040CC5" w:rsidRPr="00176DD5">
              <w:rPr>
                <w:rStyle w:val="Hyperlink"/>
                <w:rFonts w:ascii="Times New Roman" w:hAnsi="Times New Roman" w:cs="Times New Roman"/>
                <w:noProof/>
              </w:rPr>
              <w:t>Electrical</w:t>
            </w:r>
            <w:r w:rsidR="00040CC5">
              <w:rPr>
                <w:noProof/>
                <w:webHidden/>
              </w:rPr>
              <w:tab/>
            </w:r>
            <w:r w:rsidR="00040CC5">
              <w:rPr>
                <w:noProof/>
                <w:webHidden/>
              </w:rPr>
              <w:fldChar w:fldCharType="begin"/>
            </w:r>
            <w:r w:rsidR="00040CC5">
              <w:rPr>
                <w:noProof/>
                <w:webHidden/>
              </w:rPr>
              <w:instrText xml:space="preserve"> PAGEREF _Toc349405172 \h </w:instrText>
            </w:r>
            <w:r w:rsidR="00040CC5">
              <w:rPr>
                <w:noProof/>
                <w:webHidden/>
              </w:rPr>
            </w:r>
            <w:r w:rsidR="00040CC5">
              <w:rPr>
                <w:noProof/>
                <w:webHidden/>
              </w:rPr>
              <w:fldChar w:fldCharType="separate"/>
            </w:r>
            <w:r w:rsidR="00040CC5">
              <w:rPr>
                <w:noProof/>
                <w:webHidden/>
              </w:rPr>
              <w:t>10</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73" w:history="1">
            <w:r w:rsidR="00040CC5" w:rsidRPr="00176DD5">
              <w:rPr>
                <w:rStyle w:val="Hyperlink"/>
                <w:rFonts w:ascii="Times New Roman" w:hAnsi="Times New Roman" w:cs="Times New Roman"/>
                <w:noProof/>
              </w:rPr>
              <w:t>Environment</w:t>
            </w:r>
            <w:r w:rsidR="00040CC5">
              <w:rPr>
                <w:noProof/>
                <w:webHidden/>
              </w:rPr>
              <w:tab/>
            </w:r>
            <w:r w:rsidR="00040CC5">
              <w:rPr>
                <w:noProof/>
                <w:webHidden/>
              </w:rPr>
              <w:fldChar w:fldCharType="begin"/>
            </w:r>
            <w:r w:rsidR="00040CC5">
              <w:rPr>
                <w:noProof/>
                <w:webHidden/>
              </w:rPr>
              <w:instrText xml:space="preserve"> PAGEREF _Toc349405173 \h </w:instrText>
            </w:r>
            <w:r w:rsidR="00040CC5">
              <w:rPr>
                <w:noProof/>
                <w:webHidden/>
              </w:rPr>
            </w:r>
            <w:r w:rsidR="00040CC5">
              <w:rPr>
                <w:noProof/>
                <w:webHidden/>
              </w:rPr>
              <w:fldChar w:fldCharType="separate"/>
            </w:r>
            <w:r w:rsidR="00040CC5">
              <w:rPr>
                <w:noProof/>
                <w:webHidden/>
              </w:rPr>
              <w:t>11</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74" w:history="1">
            <w:r w:rsidR="00040CC5" w:rsidRPr="00176DD5">
              <w:rPr>
                <w:rStyle w:val="Hyperlink"/>
                <w:rFonts w:ascii="Times New Roman" w:hAnsi="Times New Roman" w:cs="Times New Roman"/>
                <w:noProof/>
              </w:rPr>
              <w:t>Documentation</w:t>
            </w:r>
            <w:r w:rsidR="00040CC5">
              <w:rPr>
                <w:noProof/>
                <w:webHidden/>
              </w:rPr>
              <w:tab/>
            </w:r>
            <w:r w:rsidR="00040CC5">
              <w:rPr>
                <w:noProof/>
                <w:webHidden/>
              </w:rPr>
              <w:fldChar w:fldCharType="begin"/>
            </w:r>
            <w:r w:rsidR="00040CC5">
              <w:rPr>
                <w:noProof/>
                <w:webHidden/>
              </w:rPr>
              <w:instrText xml:space="preserve"> PAGEREF _Toc349405174 \h </w:instrText>
            </w:r>
            <w:r w:rsidR="00040CC5">
              <w:rPr>
                <w:noProof/>
                <w:webHidden/>
              </w:rPr>
            </w:r>
            <w:r w:rsidR="00040CC5">
              <w:rPr>
                <w:noProof/>
                <w:webHidden/>
              </w:rPr>
              <w:fldChar w:fldCharType="separate"/>
            </w:r>
            <w:r w:rsidR="00040CC5">
              <w:rPr>
                <w:noProof/>
                <w:webHidden/>
              </w:rPr>
              <w:t>11</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75" w:history="1">
            <w:r w:rsidR="00040CC5" w:rsidRPr="00176DD5">
              <w:rPr>
                <w:rStyle w:val="Hyperlink"/>
                <w:rFonts w:ascii="Times New Roman" w:hAnsi="Times New Roman" w:cs="Times New Roman"/>
                <w:noProof/>
              </w:rPr>
              <w:t>Testing</w:t>
            </w:r>
            <w:r w:rsidR="00040CC5">
              <w:rPr>
                <w:noProof/>
                <w:webHidden/>
              </w:rPr>
              <w:tab/>
            </w:r>
            <w:r w:rsidR="00040CC5">
              <w:rPr>
                <w:noProof/>
                <w:webHidden/>
              </w:rPr>
              <w:fldChar w:fldCharType="begin"/>
            </w:r>
            <w:r w:rsidR="00040CC5">
              <w:rPr>
                <w:noProof/>
                <w:webHidden/>
              </w:rPr>
              <w:instrText xml:space="preserve"> PAGEREF _Toc349405175 \h </w:instrText>
            </w:r>
            <w:r w:rsidR="00040CC5">
              <w:rPr>
                <w:noProof/>
                <w:webHidden/>
              </w:rPr>
            </w:r>
            <w:r w:rsidR="00040CC5">
              <w:rPr>
                <w:noProof/>
                <w:webHidden/>
              </w:rPr>
              <w:fldChar w:fldCharType="separate"/>
            </w:r>
            <w:r w:rsidR="00040CC5">
              <w:rPr>
                <w:noProof/>
                <w:webHidden/>
              </w:rPr>
              <w:t>11</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76" w:history="1">
            <w:r w:rsidR="00040CC5" w:rsidRPr="00176DD5">
              <w:rPr>
                <w:rStyle w:val="Hyperlink"/>
                <w:rFonts w:ascii="Times New Roman" w:hAnsi="Times New Roman" w:cs="Times New Roman"/>
                <w:noProof/>
              </w:rPr>
              <w:t>Comprehensive Testing Plan:</w:t>
            </w:r>
            <w:r w:rsidR="00040CC5">
              <w:rPr>
                <w:noProof/>
                <w:webHidden/>
              </w:rPr>
              <w:tab/>
            </w:r>
            <w:r w:rsidR="00040CC5">
              <w:rPr>
                <w:noProof/>
                <w:webHidden/>
              </w:rPr>
              <w:fldChar w:fldCharType="begin"/>
            </w:r>
            <w:r w:rsidR="00040CC5">
              <w:rPr>
                <w:noProof/>
                <w:webHidden/>
              </w:rPr>
              <w:instrText xml:space="preserve"> PAGEREF _Toc349405176 \h </w:instrText>
            </w:r>
            <w:r w:rsidR="00040CC5">
              <w:rPr>
                <w:noProof/>
                <w:webHidden/>
              </w:rPr>
            </w:r>
            <w:r w:rsidR="00040CC5">
              <w:rPr>
                <w:noProof/>
                <w:webHidden/>
              </w:rPr>
              <w:fldChar w:fldCharType="separate"/>
            </w:r>
            <w:r w:rsidR="00040CC5">
              <w:rPr>
                <w:noProof/>
                <w:webHidden/>
              </w:rPr>
              <w:t>12</w:t>
            </w:r>
            <w:r w:rsidR="00040CC5">
              <w:rPr>
                <w:noProof/>
                <w:webHidden/>
              </w:rPr>
              <w:fldChar w:fldCharType="end"/>
            </w:r>
          </w:hyperlink>
        </w:p>
        <w:p w:rsidR="00040CC5" w:rsidRDefault="005D59E1">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349405177" w:history="1">
            <w:r w:rsidR="00040CC5" w:rsidRPr="00176DD5">
              <w:rPr>
                <w:rStyle w:val="Hyperlink"/>
                <w:rFonts w:ascii="Times New Roman" w:hAnsi="Times New Roman" w:cs="Times New Roman"/>
                <w:noProof/>
              </w:rPr>
              <w:t>Design</w:t>
            </w:r>
            <w:r w:rsidR="00040CC5">
              <w:rPr>
                <w:noProof/>
                <w:webHidden/>
              </w:rPr>
              <w:tab/>
            </w:r>
            <w:r w:rsidR="00040CC5">
              <w:rPr>
                <w:noProof/>
                <w:webHidden/>
              </w:rPr>
              <w:fldChar w:fldCharType="begin"/>
            </w:r>
            <w:r w:rsidR="00040CC5">
              <w:rPr>
                <w:noProof/>
                <w:webHidden/>
              </w:rPr>
              <w:instrText xml:space="preserve"> PAGEREF _Toc349405177 \h </w:instrText>
            </w:r>
            <w:r w:rsidR="00040CC5">
              <w:rPr>
                <w:noProof/>
                <w:webHidden/>
              </w:rPr>
            </w:r>
            <w:r w:rsidR="00040CC5">
              <w:rPr>
                <w:noProof/>
                <w:webHidden/>
              </w:rPr>
              <w:fldChar w:fldCharType="separate"/>
            </w:r>
            <w:r w:rsidR="00040CC5">
              <w:rPr>
                <w:noProof/>
                <w:webHidden/>
              </w:rPr>
              <w:t>13</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78" w:history="1">
            <w:r w:rsidR="00040CC5" w:rsidRPr="00176DD5">
              <w:rPr>
                <w:rStyle w:val="Hyperlink"/>
                <w:rFonts w:ascii="Times New Roman" w:hAnsi="Times New Roman" w:cs="Times New Roman"/>
                <w:noProof/>
              </w:rPr>
              <w:t>MR Fluid</w:t>
            </w:r>
            <w:r w:rsidR="00040CC5">
              <w:rPr>
                <w:noProof/>
                <w:webHidden/>
              </w:rPr>
              <w:tab/>
            </w:r>
            <w:r w:rsidR="00040CC5">
              <w:rPr>
                <w:noProof/>
                <w:webHidden/>
              </w:rPr>
              <w:fldChar w:fldCharType="begin"/>
            </w:r>
            <w:r w:rsidR="00040CC5">
              <w:rPr>
                <w:noProof/>
                <w:webHidden/>
              </w:rPr>
              <w:instrText xml:space="preserve"> PAGEREF _Toc349405178 \h </w:instrText>
            </w:r>
            <w:r w:rsidR="00040CC5">
              <w:rPr>
                <w:noProof/>
                <w:webHidden/>
              </w:rPr>
            </w:r>
            <w:r w:rsidR="00040CC5">
              <w:rPr>
                <w:noProof/>
                <w:webHidden/>
              </w:rPr>
              <w:fldChar w:fldCharType="separate"/>
            </w:r>
            <w:r w:rsidR="00040CC5">
              <w:rPr>
                <w:noProof/>
                <w:webHidden/>
              </w:rPr>
              <w:t>13</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79" w:history="1">
            <w:r w:rsidR="00040CC5" w:rsidRPr="00176DD5">
              <w:rPr>
                <w:rStyle w:val="Hyperlink"/>
                <w:rFonts w:ascii="Times New Roman" w:hAnsi="Times New Roman" w:cs="Times New Roman"/>
                <w:noProof/>
              </w:rPr>
              <w:t>MRF-122EG</w:t>
            </w:r>
            <w:r w:rsidR="00040CC5">
              <w:rPr>
                <w:noProof/>
                <w:webHidden/>
              </w:rPr>
              <w:tab/>
            </w:r>
            <w:r w:rsidR="00040CC5">
              <w:rPr>
                <w:noProof/>
                <w:webHidden/>
              </w:rPr>
              <w:fldChar w:fldCharType="begin"/>
            </w:r>
            <w:r w:rsidR="00040CC5">
              <w:rPr>
                <w:noProof/>
                <w:webHidden/>
              </w:rPr>
              <w:instrText xml:space="preserve"> PAGEREF _Toc349405179 \h </w:instrText>
            </w:r>
            <w:r w:rsidR="00040CC5">
              <w:rPr>
                <w:noProof/>
                <w:webHidden/>
              </w:rPr>
            </w:r>
            <w:r w:rsidR="00040CC5">
              <w:rPr>
                <w:noProof/>
                <w:webHidden/>
              </w:rPr>
              <w:fldChar w:fldCharType="separate"/>
            </w:r>
            <w:r w:rsidR="00040CC5">
              <w:rPr>
                <w:noProof/>
                <w:webHidden/>
              </w:rPr>
              <w:t>14</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80" w:history="1">
            <w:r w:rsidR="00040CC5" w:rsidRPr="00176DD5">
              <w:rPr>
                <w:rStyle w:val="Hyperlink"/>
                <w:rFonts w:ascii="Times New Roman" w:hAnsi="Times New Roman" w:cs="Times New Roman"/>
                <w:noProof/>
              </w:rPr>
              <w:t>MRF-132DG</w:t>
            </w:r>
            <w:r w:rsidR="00040CC5">
              <w:rPr>
                <w:noProof/>
                <w:webHidden/>
              </w:rPr>
              <w:tab/>
            </w:r>
            <w:r w:rsidR="00040CC5">
              <w:rPr>
                <w:noProof/>
                <w:webHidden/>
              </w:rPr>
              <w:fldChar w:fldCharType="begin"/>
            </w:r>
            <w:r w:rsidR="00040CC5">
              <w:rPr>
                <w:noProof/>
                <w:webHidden/>
              </w:rPr>
              <w:instrText xml:space="preserve"> PAGEREF _Toc349405180 \h </w:instrText>
            </w:r>
            <w:r w:rsidR="00040CC5">
              <w:rPr>
                <w:noProof/>
                <w:webHidden/>
              </w:rPr>
            </w:r>
            <w:r w:rsidR="00040CC5">
              <w:rPr>
                <w:noProof/>
                <w:webHidden/>
              </w:rPr>
              <w:fldChar w:fldCharType="separate"/>
            </w:r>
            <w:r w:rsidR="00040CC5">
              <w:rPr>
                <w:noProof/>
                <w:webHidden/>
              </w:rPr>
              <w:t>16</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81" w:history="1">
            <w:r w:rsidR="00040CC5" w:rsidRPr="00176DD5">
              <w:rPr>
                <w:rStyle w:val="Hyperlink"/>
                <w:rFonts w:ascii="Times New Roman" w:hAnsi="Times New Roman" w:cs="Times New Roman"/>
                <w:noProof/>
              </w:rPr>
              <w:t>MRF-140CG</w:t>
            </w:r>
            <w:r w:rsidR="00040CC5">
              <w:rPr>
                <w:noProof/>
                <w:webHidden/>
              </w:rPr>
              <w:tab/>
            </w:r>
            <w:r w:rsidR="00040CC5">
              <w:rPr>
                <w:noProof/>
                <w:webHidden/>
              </w:rPr>
              <w:fldChar w:fldCharType="begin"/>
            </w:r>
            <w:r w:rsidR="00040CC5">
              <w:rPr>
                <w:noProof/>
                <w:webHidden/>
              </w:rPr>
              <w:instrText xml:space="preserve"> PAGEREF _Toc349405181 \h </w:instrText>
            </w:r>
            <w:r w:rsidR="00040CC5">
              <w:rPr>
                <w:noProof/>
                <w:webHidden/>
              </w:rPr>
            </w:r>
            <w:r w:rsidR="00040CC5">
              <w:rPr>
                <w:noProof/>
                <w:webHidden/>
              </w:rPr>
              <w:fldChar w:fldCharType="separate"/>
            </w:r>
            <w:r w:rsidR="00040CC5">
              <w:rPr>
                <w:noProof/>
                <w:webHidden/>
              </w:rPr>
              <w:t>19</w:t>
            </w:r>
            <w:r w:rsidR="00040CC5">
              <w:rPr>
                <w:noProof/>
                <w:webHidden/>
              </w:rPr>
              <w:fldChar w:fldCharType="end"/>
            </w:r>
          </w:hyperlink>
        </w:p>
        <w:p w:rsidR="00040CC5" w:rsidRDefault="005D59E1">
          <w:pPr>
            <w:pStyle w:val="TOC3"/>
            <w:tabs>
              <w:tab w:val="right" w:leader="dot" w:pos="9350"/>
            </w:tabs>
            <w:rPr>
              <w:rFonts w:eastAsiaTheme="minorEastAsia" w:cstheme="minorBidi"/>
              <w:noProof/>
              <w:color w:val="auto"/>
              <w:sz w:val="22"/>
              <w:szCs w:val="22"/>
            </w:rPr>
          </w:pPr>
          <w:hyperlink w:anchor="_Toc349405182" w:history="1">
            <w:r w:rsidR="00040CC5" w:rsidRPr="00176DD5">
              <w:rPr>
                <w:rStyle w:val="Hyperlink"/>
                <w:rFonts w:ascii="Times New Roman" w:hAnsi="Times New Roman" w:cs="Times New Roman"/>
                <w:noProof/>
              </w:rPr>
              <w:t>MR Fluid Decision Matrix</w:t>
            </w:r>
            <w:r w:rsidR="00040CC5">
              <w:rPr>
                <w:noProof/>
                <w:webHidden/>
              </w:rPr>
              <w:tab/>
            </w:r>
            <w:r w:rsidR="00040CC5">
              <w:rPr>
                <w:noProof/>
                <w:webHidden/>
              </w:rPr>
              <w:fldChar w:fldCharType="begin"/>
            </w:r>
            <w:r w:rsidR="00040CC5">
              <w:rPr>
                <w:noProof/>
                <w:webHidden/>
              </w:rPr>
              <w:instrText xml:space="preserve"> PAGEREF _Toc349405182 \h </w:instrText>
            </w:r>
            <w:r w:rsidR="00040CC5">
              <w:rPr>
                <w:noProof/>
                <w:webHidden/>
              </w:rPr>
            </w:r>
            <w:r w:rsidR="00040CC5">
              <w:rPr>
                <w:noProof/>
                <w:webHidden/>
              </w:rPr>
              <w:fldChar w:fldCharType="separate"/>
            </w:r>
            <w:r w:rsidR="00040CC5">
              <w:rPr>
                <w:noProof/>
                <w:webHidden/>
              </w:rPr>
              <w:t>21</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83" w:history="1">
            <w:r w:rsidR="00040CC5" w:rsidRPr="00176DD5">
              <w:rPr>
                <w:rStyle w:val="Hyperlink"/>
                <w:rFonts w:ascii="Times New Roman" w:hAnsi="Times New Roman" w:cs="Times New Roman"/>
                <w:noProof/>
              </w:rPr>
              <w:t>Size Constraints</w:t>
            </w:r>
            <w:r w:rsidR="00040CC5">
              <w:rPr>
                <w:noProof/>
                <w:webHidden/>
              </w:rPr>
              <w:tab/>
            </w:r>
            <w:r w:rsidR="00040CC5">
              <w:rPr>
                <w:noProof/>
                <w:webHidden/>
              </w:rPr>
              <w:fldChar w:fldCharType="begin"/>
            </w:r>
            <w:r w:rsidR="00040CC5">
              <w:rPr>
                <w:noProof/>
                <w:webHidden/>
              </w:rPr>
              <w:instrText xml:space="preserve"> PAGEREF _Toc349405183 \h </w:instrText>
            </w:r>
            <w:r w:rsidR="00040CC5">
              <w:rPr>
                <w:noProof/>
                <w:webHidden/>
              </w:rPr>
            </w:r>
            <w:r w:rsidR="00040CC5">
              <w:rPr>
                <w:noProof/>
                <w:webHidden/>
              </w:rPr>
              <w:fldChar w:fldCharType="separate"/>
            </w:r>
            <w:r w:rsidR="00040CC5">
              <w:rPr>
                <w:noProof/>
                <w:webHidden/>
              </w:rPr>
              <w:t>23</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84" w:history="1">
            <w:r w:rsidR="00040CC5">
              <w:rPr>
                <w:noProof/>
                <w:webHidden/>
              </w:rPr>
              <w:tab/>
            </w:r>
            <w:r w:rsidR="00040CC5">
              <w:rPr>
                <w:noProof/>
                <w:webHidden/>
              </w:rPr>
              <w:fldChar w:fldCharType="begin"/>
            </w:r>
            <w:r w:rsidR="00040CC5">
              <w:rPr>
                <w:noProof/>
                <w:webHidden/>
              </w:rPr>
              <w:instrText xml:space="preserve"> PAGEREF _Toc349405184 \h </w:instrText>
            </w:r>
            <w:r w:rsidR="00040CC5">
              <w:rPr>
                <w:noProof/>
                <w:webHidden/>
              </w:rPr>
            </w:r>
            <w:r w:rsidR="00040CC5">
              <w:rPr>
                <w:noProof/>
                <w:webHidden/>
              </w:rPr>
              <w:fldChar w:fldCharType="separate"/>
            </w:r>
            <w:r w:rsidR="00040CC5">
              <w:rPr>
                <w:noProof/>
                <w:webHidden/>
              </w:rPr>
              <w:t>24</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85" w:history="1">
            <w:r w:rsidR="00040CC5" w:rsidRPr="00176DD5">
              <w:rPr>
                <w:rStyle w:val="Hyperlink"/>
                <w:rFonts w:ascii="Times New Roman" w:hAnsi="Times New Roman" w:cs="Times New Roman"/>
                <w:noProof/>
              </w:rPr>
              <w:t xml:space="preserve">Since the initial size constraints were developed during the Fall semester of 2012, the project team has acquired a Marzocchi Bomber 55 ATA front mountain bike fork (Figure 18).  The Bomber 55 has outer </w:t>
            </w:r>
            <w:r w:rsidR="00040CC5" w:rsidRPr="00176DD5">
              <w:rPr>
                <w:rStyle w:val="Hyperlink"/>
                <w:rFonts w:ascii="Times New Roman" w:hAnsi="Times New Roman" w:cs="Times New Roman"/>
                <w:noProof/>
              </w:rPr>
              <w:lastRenderedPageBreak/>
              <w:t>stanchion diameter of 35 mm.  Although the bomber 55 has greater stanchion diameter, the damper housing cartridge remains 24 mm, making the Bomber 55 compatible with the designs developed last semester.</w:t>
            </w:r>
            <w:r w:rsidR="00040CC5">
              <w:rPr>
                <w:noProof/>
                <w:webHidden/>
              </w:rPr>
              <w:tab/>
            </w:r>
            <w:r w:rsidR="00040CC5">
              <w:rPr>
                <w:noProof/>
                <w:webHidden/>
              </w:rPr>
              <w:fldChar w:fldCharType="begin"/>
            </w:r>
            <w:r w:rsidR="00040CC5">
              <w:rPr>
                <w:noProof/>
                <w:webHidden/>
              </w:rPr>
              <w:instrText xml:space="preserve"> PAGEREF _Toc349405185 \h </w:instrText>
            </w:r>
            <w:r w:rsidR="00040CC5">
              <w:rPr>
                <w:noProof/>
                <w:webHidden/>
              </w:rPr>
            </w:r>
            <w:r w:rsidR="00040CC5">
              <w:rPr>
                <w:noProof/>
                <w:webHidden/>
              </w:rPr>
              <w:fldChar w:fldCharType="separate"/>
            </w:r>
            <w:r w:rsidR="00040CC5">
              <w:rPr>
                <w:noProof/>
                <w:webHidden/>
              </w:rPr>
              <w:t>24</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86" w:history="1">
            <w:r w:rsidR="00040CC5" w:rsidRPr="00176DD5">
              <w:rPr>
                <w:rStyle w:val="Hyperlink"/>
                <w:rFonts w:ascii="Times New Roman" w:hAnsi="Times New Roman" w:cs="Times New Roman"/>
                <w:noProof/>
              </w:rPr>
              <w:t>Piston Head</w:t>
            </w:r>
            <w:r w:rsidR="00040CC5">
              <w:rPr>
                <w:noProof/>
                <w:webHidden/>
              </w:rPr>
              <w:tab/>
            </w:r>
            <w:r w:rsidR="00040CC5">
              <w:rPr>
                <w:noProof/>
                <w:webHidden/>
              </w:rPr>
              <w:fldChar w:fldCharType="begin"/>
            </w:r>
            <w:r w:rsidR="00040CC5">
              <w:rPr>
                <w:noProof/>
                <w:webHidden/>
              </w:rPr>
              <w:instrText xml:space="preserve"> PAGEREF _Toc349405186 \h </w:instrText>
            </w:r>
            <w:r w:rsidR="00040CC5">
              <w:rPr>
                <w:noProof/>
                <w:webHidden/>
              </w:rPr>
            </w:r>
            <w:r w:rsidR="00040CC5">
              <w:rPr>
                <w:noProof/>
                <w:webHidden/>
              </w:rPr>
              <w:fldChar w:fldCharType="separate"/>
            </w:r>
            <w:r w:rsidR="00040CC5">
              <w:rPr>
                <w:noProof/>
                <w:webHidden/>
              </w:rPr>
              <w:t>24</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87" w:history="1">
            <w:r w:rsidR="00040CC5" w:rsidRPr="00176DD5">
              <w:rPr>
                <w:rStyle w:val="Hyperlink"/>
                <w:rFonts w:ascii="Times New Roman" w:hAnsi="Times New Roman" w:cs="Times New Roman"/>
                <w:noProof/>
              </w:rPr>
              <w:t>Electromagnet</w:t>
            </w:r>
            <w:r w:rsidR="00040CC5">
              <w:rPr>
                <w:noProof/>
                <w:webHidden/>
              </w:rPr>
              <w:tab/>
            </w:r>
            <w:r w:rsidR="00040CC5">
              <w:rPr>
                <w:noProof/>
                <w:webHidden/>
              </w:rPr>
              <w:fldChar w:fldCharType="begin"/>
            </w:r>
            <w:r w:rsidR="00040CC5">
              <w:rPr>
                <w:noProof/>
                <w:webHidden/>
              </w:rPr>
              <w:instrText xml:space="preserve"> PAGEREF _Toc349405187 \h </w:instrText>
            </w:r>
            <w:r w:rsidR="00040CC5">
              <w:rPr>
                <w:noProof/>
                <w:webHidden/>
              </w:rPr>
            </w:r>
            <w:r w:rsidR="00040CC5">
              <w:rPr>
                <w:noProof/>
                <w:webHidden/>
              </w:rPr>
              <w:fldChar w:fldCharType="separate"/>
            </w:r>
            <w:r w:rsidR="00040CC5">
              <w:rPr>
                <w:noProof/>
                <w:webHidden/>
              </w:rPr>
              <w:t>27</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88" w:history="1">
            <w:r w:rsidR="00040CC5" w:rsidRPr="00176DD5">
              <w:rPr>
                <w:rStyle w:val="Hyperlink"/>
                <w:rFonts w:ascii="Times New Roman" w:hAnsi="Times New Roman" w:cs="Times New Roman"/>
                <w:noProof/>
              </w:rPr>
              <w:t>Accelerometers</w:t>
            </w:r>
            <w:r w:rsidR="00040CC5">
              <w:rPr>
                <w:noProof/>
                <w:webHidden/>
              </w:rPr>
              <w:tab/>
            </w:r>
            <w:r w:rsidR="00040CC5">
              <w:rPr>
                <w:noProof/>
                <w:webHidden/>
              </w:rPr>
              <w:fldChar w:fldCharType="begin"/>
            </w:r>
            <w:r w:rsidR="00040CC5">
              <w:rPr>
                <w:noProof/>
                <w:webHidden/>
              </w:rPr>
              <w:instrText xml:space="preserve"> PAGEREF _Toc349405188 \h </w:instrText>
            </w:r>
            <w:r w:rsidR="00040CC5">
              <w:rPr>
                <w:noProof/>
                <w:webHidden/>
              </w:rPr>
            </w:r>
            <w:r w:rsidR="00040CC5">
              <w:rPr>
                <w:noProof/>
                <w:webHidden/>
              </w:rPr>
              <w:fldChar w:fldCharType="separate"/>
            </w:r>
            <w:r w:rsidR="00040CC5">
              <w:rPr>
                <w:noProof/>
                <w:webHidden/>
              </w:rPr>
              <w:t>28</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89" w:history="1">
            <w:r w:rsidR="00040CC5" w:rsidRPr="00176DD5">
              <w:rPr>
                <w:rStyle w:val="Hyperlink"/>
                <w:rFonts w:ascii="Times New Roman" w:hAnsi="Times New Roman" w:cs="Times New Roman"/>
                <w:noProof/>
              </w:rPr>
              <w:t>Microcontroller Unit</w:t>
            </w:r>
            <w:r w:rsidR="00040CC5">
              <w:rPr>
                <w:noProof/>
                <w:webHidden/>
              </w:rPr>
              <w:tab/>
            </w:r>
            <w:r w:rsidR="00040CC5">
              <w:rPr>
                <w:noProof/>
                <w:webHidden/>
              </w:rPr>
              <w:fldChar w:fldCharType="begin"/>
            </w:r>
            <w:r w:rsidR="00040CC5">
              <w:rPr>
                <w:noProof/>
                <w:webHidden/>
              </w:rPr>
              <w:instrText xml:space="preserve"> PAGEREF _Toc349405189 \h </w:instrText>
            </w:r>
            <w:r w:rsidR="00040CC5">
              <w:rPr>
                <w:noProof/>
                <w:webHidden/>
              </w:rPr>
            </w:r>
            <w:r w:rsidR="00040CC5">
              <w:rPr>
                <w:noProof/>
                <w:webHidden/>
              </w:rPr>
              <w:fldChar w:fldCharType="separate"/>
            </w:r>
            <w:r w:rsidR="00040CC5">
              <w:rPr>
                <w:noProof/>
                <w:webHidden/>
              </w:rPr>
              <w:t>29</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90" w:history="1">
            <w:r w:rsidR="00040CC5" w:rsidRPr="00176DD5">
              <w:rPr>
                <w:rStyle w:val="Hyperlink"/>
                <w:rFonts w:ascii="Times New Roman" w:hAnsi="Times New Roman" w:cs="Times New Roman"/>
                <w:noProof/>
              </w:rPr>
              <w:t>Electronic Control System</w:t>
            </w:r>
            <w:r w:rsidR="00040CC5">
              <w:rPr>
                <w:noProof/>
                <w:webHidden/>
              </w:rPr>
              <w:tab/>
            </w:r>
            <w:r w:rsidR="00040CC5">
              <w:rPr>
                <w:noProof/>
                <w:webHidden/>
              </w:rPr>
              <w:fldChar w:fldCharType="begin"/>
            </w:r>
            <w:r w:rsidR="00040CC5">
              <w:rPr>
                <w:noProof/>
                <w:webHidden/>
              </w:rPr>
              <w:instrText xml:space="preserve"> PAGEREF _Toc349405190 \h </w:instrText>
            </w:r>
            <w:r w:rsidR="00040CC5">
              <w:rPr>
                <w:noProof/>
                <w:webHidden/>
              </w:rPr>
            </w:r>
            <w:r w:rsidR="00040CC5">
              <w:rPr>
                <w:noProof/>
                <w:webHidden/>
              </w:rPr>
              <w:fldChar w:fldCharType="separate"/>
            </w:r>
            <w:r w:rsidR="00040CC5">
              <w:rPr>
                <w:noProof/>
                <w:webHidden/>
              </w:rPr>
              <w:t>30</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91" w:history="1">
            <w:r w:rsidR="00040CC5" w:rsidRPr="00176DD5">
              <w:rPr>
                <w:rStyle w:val="Hyperlink"/>
                <w:rFonts w:ascii="Times New Roman" w:hAnsi="Times New Roman" w:cs="Times New Roman"/>
                <w:noProof/>
              </w:rPr>
              <w:t>Voltage Controlled Current Source</w:t>
            </w:r>
            <w:r w:rsidR="00040CC5">
              <w:rPr>
                <w:noProof/>
                <w:webHidden/>
              </w:rPr>
              <w:tab/>
            </w:r>
            <w:r w:rsidR="00040CC5">
              <w:rPr>
                <w:noProof/>
                <w:webHidden/>
              </w:rPr>
              <w:fldChar w:fldCharType="begin"/>
            </w:r>
            <w:r w:rsidR="00040CC5">
              <w:rPr>
                <w:noProof/>
                <w:webHidden/>
              </w:rPr>
              <w:instrText xml:space="preserve"> PAGEREF _Toc349405191 \h </w:instrText>
            </w:r>
            <w:r w:rsidR="00040CC5">
              <w:rPr>
                <w:noProof/>
                <w:webHidden/>
              </w:rPr>
            </w:r>
            <w:r w:rsidR="00040CC5">
              <w:rPr>
                <w:noProof/>
                <w:webHidden/>
              </w:rPr>
              <w:fldChar w:fldCharType="separate"/>
            </w:r>
            <w:r w:rsidR="00040CC5">
              <w:rPr>
                <w:noProof/>
                <w:webHidden/>
              </w:rPr>
              <w:t>31</w:t>
            </w:r>
            <w:r w:rsidR="00040CC5">
              <w:rPr>
                <w:noProof/>
                <w:webHidden/>
              </w:rPr>
              <w:fldChar w:fldCharType="end"/>
            </w:r>
          </w:hyperlink>
        </w:p>
        <w:p w:rsidR="00040CC5" w:rsidRDefault="005D59E1">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349405192" w:history="1">
            <w:r w:rsidR="00040CC5" w:rsidRPr="00176DD5">
              <w:rPr>
                <w:rStyle w:val="Hyperlink"/>
                <w:rFonts w:ascii="Times New Roman" w:hAnsi="Times New Roman" w:cs="Times New Roman"/>
                <w:noProof/>
              </w:rPr>
              <w:t>Schedule/Deliverables</w:t>
            </w:r>
            <w:r w:rsidR="00040CC5">
              <w:rPr>
                <w:noProof/>
                <w:webHidden/>
              </w:rPr>
              <w:tab/>
            </w:r>
            <w:r w:rsidR="00040CC5">
              <w:rPr>
                <w:noProof/>
                <w:webHidden/>
              </w:rPr>
              <w:fldChar w:fldCharType="begin"/>
            </w:r>
            <w:r w:rsidR="00040CC5">
              <w:rPr>
                <w:noProof/>
                <w:webHidden/>
              </w:rPr>
              <w:instrText xml:space="preserve"> PAGEREF _Toc349405192 \h </w:instrText>
            </w:r>
            <w:r w:rsidR="00040CC5">
              <w:rPr>
                <w:noProof/>
                <w:webHidden/>
              </w:rPr>
            </w:r>
            <w:r w:rsidR="00040CC5">
              <w:rPr>
                <w:noProof/>
                <w:webHidden/>
              </w:rPr>
              <w:fldChar w:fldCharType="separate"/>
            </w:r>
            <w:r w:rsidR="00040CC5">
              <w:rPr>
                <w:noProof/>
                <w:webHidden/>
              </w:rPr>
              <w:t>33</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93" w:history="1">
            <w:r w:rsidR="00040CC5" w:rsidRPr="00176DD5">
              <w:rPr>
                <w:rStyle w:val="Hyperlink"/>
                <w:noProof/>
              </w:rPr>
              <w:t>References</w:t>
            </w:r>
            <w:r w:rsidR="00040CC5">
              <w:rPr>
                <w:noProof/>
                <w:webHidden/>
              </w:rPr>
              <w:tab/>
            </w:r>
            <w:r w:rsidR="00040CC5">
              <w:rPr>
                <w:noProof/>
                <w:webHidden/>
              </w:rPr>
              <w:fldChar w:fldCharType="begin"/>
            </w:r>
            <w:r w:rsidR="00040CC5">
              <w:rPr>
                <w:noProof/>
                <w:webHidden/>
              </w:rPr>
              <w:instrText xml:space="preserve"> PAGEREF _Toc349405193 \h </w:instrText>
            </w:r>
            <w:r w:rsidR="00040CC5">
              <w:rPr>
                <w:noProof/>
                <w:webHidden/>
              </w:rPr>
            </w:r>
            <w:r w:rsidR="00040CC5">
              <w:rPr>
                <w:noProof/>
                <w:webHidden/>
              </w:rPr>
              <w:fldChar w:fldCharType="separate"/>
            </w:r>
            <w:r w:rsidR="00040CC5">
              <w:rPr>
                <w:noProof/>
                <w:webHidden/>
              </w:rPr>
              <w:t>38</w:t>
            </w:r>
            <w:r w:rsidR="00040CC5">
              <w:rPr>
                <w:noProof/>
                <w:webHidden/>
              </w:rPr>
              <w:fldChar w:fldCharType="end"/>
            </w:r>
          </w:hyperlink>
        </w:p>
        <w:p w:rsidR="00040CC5" w:rsidRDefault="005D59E1">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349405194" w:history="1">
            <w:r w:rsidR="00040CC5" w:rsidRPr="00176DD5">
              <w:rPr>
                <w:rStyle w:val="Hyperlink"/>
                <w:rFonts w:ascii="Times New Roman" w:hAnsi="Times New Roman" w:cs="Times New Roman"/>
                <w:noProof/>
              </w:rPr>
              <w:t>Acceptance Document</w:t>
            </w:r>
            <w:r w:rsidR="00040CC5">
              <w:rPr>
                <w:noProof/>
                <w:webHidden/>
              </w:rPr>
              <w:tab/>
            </w:r>
            <w:r w:rsidR="00040CC5">
              <w:rPr>
                <w:noProof/>
                <w:webHidden/>
              </w:rPr>
              <w:fldChar w:fldCharType="begin"/>
            </w:r>
            <w:r w:rsidR="00040CC5">
              <w:rPr>
                <w:noProof/>
                <w:webHidden/>
              </w:rPr>
              <w:instrText xml:space="preserve"> PAGEREF _Toc349405194 \h </w:instrText>
            </w:r>
            <w:r w:rsidR="00040CC5">
              <w:rPr>
                <w:noProof/>
                <w:webHidden/>
              </w:rPr>
            </w:r>
            <w:r w:rsidR="00040CC5">
              <w:rPr>
                <w:noProof/>
                <w:webHidden/>
              </w:rPr>
              <w:fldChar w:fldCharType="separate"/>
            </w:r>
            <w:r w:rsidR="00040CC5">
              <w:rPr>
                <w:noProof/>
                <w:webHidden/>
              </w:rPr>
              <w:t>39</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95" w:history="1">
            <w:r w:rsidR="00040CC5" w:rsidRPr="00176DD5">
              <w:rPr>
                <w:rStyle w:val="Hyperlink"/>
                <w:rFonts w:ascii="Times New Roman" w:hAnsi="Times New Roman" w:cs="Times New Roman"/>
                <w:noProof/>
              </w:rPr>
              <w:t>Point of contact</w:t>
            </w:r>
            <w:r w:rsidR="00040CC5">
              <w:rPr>
                <w:noProof/>
                <w:webHidden/>
              </w:rPr>
              <w:tab/>
            </w:r>
            <w:r w:rsidR="00040CC5">
              <w:rPr>
                <w:noProof/>
                <w:webHidden/>
              </w:rPr>
              <w:fldChar w:fldCharType="begin"/>
            </w:r>
            <w:r w:rsidR="00040CC5">
              <w:rPr>
                <w:noProof/>
                <w:webHidden/>
              </w:rPr>
              <w:instrText xml:space="preserve"> PAGEREF _Toc349405195 \h </w:instrText>
            </w:r>
            <w:r w:rsidR="00040CC5">
              <w:rPr>
                <w:noProof/>
                <w:webHidden/>
              </w:rPr>
            </w:r>
            <w:r w:rsidR="00040CC5">
              <w:rPr>
                <w:noProof/>
                <w:webHidden/>
              </w:rPr>
              <w:fldChar w:fldCharType="separate"/>
            </w:r>
            <w:r w:rsidR="00040CC5">
              <w:rPr>
                <w:noProof/>
                <w:webHidden/>
              </w:rPr>
              <w:t>39</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96" w:history="1">
            <w:r w:rsidR="00040CC5" w:rsidRPr="00176DD5">
              <w:rPr>
                <w:rStyle w:val="Hyperlink"/>
                <w:rFonts w:ascii="Times New Roman" w:hAnsi="Times New Roman" w:cs="Times New Roman"/>
                <w:noProof/>
              </w:rPr>
              <w:t>Liability</w:t>
            </w:r>
            <w:r w:rsidR="00040CC5">
              <w:rPr>
                <w:noProof/>
                <w:webHidden/>
              </w:rPr>
              <w:tab/>
            </w:r>
            <w:r w:rsidR="00040CC5">
              <w:rPr>
                <w:noProof/>
                <w:webHidden/>
              </w:rPr>
              <w:fldChar w:fldCharType="begin"/>
            </w:r>
            <w:r w:rsidR="00040CC5">
              <w:rPr>
                <w:noProof/>
                <w:webHidden/>
              </w:rPr>
              <w:instrText xml:space="preserve"> PAGEREF _Toc349405196 \h </w:instrText>
            </w:r>
            <w:r w:rsidR="00040CC5">
              <w:rPr>
                <w:noProof/>
                <w:webHidden/>
              </w:rPr>
            </w:r>
            <w:r w:rsidR="00040CC5">
              <w:rPr>
                <w:noProof/>
                <w:webHidden/>
              </w:rPr>
              <w:fldChar w:fldCharType="separate"/>
            </w:r>
            <w:r w:rsidR="00040CC5">
              <w:rPr>
                <w:noProof/>
                <w:webHidden/>
              </w:rPr>
              <w:t>39</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97" w:history="1">
            <w:r w:rsidR="00040CC5" w:rsidRPr="00176DD5">
              <w:rPr>
                <w:rStyle w:val="Hyperlink"/>
                <w:rFonts w:ascii="Times New Roman" w:hAnsi="Times New Roman" w:cs="Times New Roman"/>
                <w:noProof/>
              </w:rPr>
              <w:t>Ownership</w:t>
            </w:r>
            <w:r w:rsidR="00040CC5">
              <w:rPr>
                <w:noProof/>
                <w:webHidden/>
              </w:rPr>
              <w:tab/>
            </w:r>
            <w:r w:rsidR="00040CC5">
              <w:rPr>
                <w:noProof/>
                <w:webHidden/>
              </w:rPr>
              <w:fldChar w:fldCharType="begin"/>
            </w:r>
            <w:r w:rsidR="00040CC5">
              <w:rPr>
                <w:noProof/>
                <w:webHidden/>
              </w:rPr>
              <w:instrText xml:space="preserve"> PAGEREF _Toc349405197 \h </w:instrText>
            </w:r>
            <w:r w:rsidR="00040CC5">
              <w:rPr>
                <w:noProof/>
                <w:webHidden/>
              </w:rPr>
            </w:r>
            <w:r w:rsidR="00040CC5">
              <w:rPr>
                <w:noProof/>
                <w:webHidden/>
              </w:rPr>
              <w:fldChar w:fldCharType="separate"/>
            </w:r>
            <w:r w:rsidR="00040CC5">
              <w:rPr>
                <w:noProof/>
                <w:webHidden/>
              </w:rPr>
              <w:t>39</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98" w:history="1">
            <w:r w:rsidR="00040CC5" w:rsidRPr="00176DD5">
              <w:rPr>
                <w:rStyle w:val="Hyperlink"/>
                <w:rFonts w:ascii="Times New Roman" w:hAnsi="Times New Roman" w:cs="Times New Roman"/>
                <w:noProof/>
              </w:rPr>
              <w:t>Proposal Changes</w:t>
            </w:r>
            <w:r w:rsidR="00040CC5">
              <w:rPr>
                <w:noProof/>
                <w:webHidden/>
              </w:rPr>
              <w:tab/>
            </w:r>
            <w:r w:rsidR="00040CC5">
              <w:rPr>
                <w:noProof/>
                <w:webHidden/>
              </w:rPr>
              <w:fldChar w:fldCharType="begin"/>
            </w:r>
            <w:r w:rsidR="00040CC5">
              <w:rPr>
                <w:noProof/>
                <w:webHidden/>
              </w:rPr>
              <w:instrText xml:space="preserve"> PAGEREF _Toc349405198 \h </w:instrText>
            </w:r>
            <w:r w:rsidR="00040CC5">
              <w:rPr>
                <w:noProof/>
                <w:webHidden/>
              </w:rPr>
            </w:r>
            <w:r w:rsidR="00040CC5">
              <w:rPr>
                <w:noProof/>
                <w:webHidden/>
              </w:rPr>
              <w:fldChar w:fldCharType="separate"/>
            </w:r>
            <w:r w:rsidR="00040CC5">
              <w:rPr>
                <w:noProof/>
                <w:webHidden/>
              </w:rPr>
              <w:t>39</w:t>
            </w:r>
            <w:r w:rsidR="00040CC5">
              <w:rPr>
                <w:noProof/>
                <w:webHidden/>
              </w:rPr>
              <w:fldChar w:fldCharType="end"/>
            </w:r>
          </w:hyperlink>
        </w:p>
        <w:p w:rsidR="00040CC5" w:rsidRDefault="005D59E1">
          <w:pPr>
            <w:pStyle w:val="TOC2"/>
            <w:tabs>
              <w:tab w:val="right" w:leader="dot" w:pos="9350"/>
            </w:tabs>
            <w:rPr>
              <w:rFonts w:eastAsiaTheme="minorEastAsia" w:cstheme="minorBidi"/>
              <w:b w:val="0"/>
              <w:bCs w:val="0"/>
              <w:noProof/>
              <w:color w:val="auto"/>
              <w:sz w:val="22"/>
              <w:szCs w:val="22"/>
            </w:rPr>
          </w:pPr>
          <w:hyperlink w:anchor="_Toc349405199" w:history="1">
            <w:r w:rsidR="00040CC5" w:rsidRPr="00176DD5">
              <w:rPr>
                <w:rStyle w:val="Hyperlink"/>
                <w:rFonts w:ascii="Times New Roman" w:hAnsi="Times New Roman" w:cs="Times New Roman"/>
                <w:noProof/>
              </w:rPr>
              <w:t>Continued Support and Work</w:t>
            </w:r>
            <w:r w:rsidR="00040CC5">
              <w:rPr>
                <w:noProof/>
                <w:webHidden/>
              </w:rPr>
              <w:tab/>
            </w:r>
            <w:r w:rsidR="00040CC5">
              <w:rPr>
                <w:noProof/>
                <w:webHidden/>
              </w:rPr>
              <w:fldChar w:fldCharType="begin"/>
            </w:r>
            <w:r w:rsidR="00040CC5">
              <w:rPr>
                <w:noProof/>
                <w:webHidden/>
              </w:rPr>
              <w:instrText xml:space="preserve"> PAGEREF _Toc349405199 \h </w:instrText>
            </w:r>
            <w:r w:rsidR="00040CC5">
              <w:rPr>
                <w:noProof/>
                <w:webHidden/>
              </w:rPr>
            </w:r>
            <w:r w:rsidR="00040CC5">
              <w:rPr>
                <w:noProof/>
                <w:webHidden/>
              </w:rPr>
              <w:fldChar w:fldCharType="separate"/>
            </w:r>
            <w:r w:rsidR="00040CC5">
              <w:rPr>
                <w:noProof/>
                <w:webHidden/>
              </w:rPr>
              <w:t>39</w:t>
            </w:r>
            <w:r w:rsidR="00040CC5">
              <w:rPr>
                <w:noProof/>
                <w:webHidden/>
              </w:rPr>
              <w:fldChar w:fldCharType="end"/>
            </w:r>
          </w:hyperlink>
        </w:p>
        <w:p w:rsidR="004C0726" w:rsidRDefault="004D0E52">
          <w:r>
            <w:rPr>
              <w:b/>
              <w:bCs/>
              <w:noProof/>
            </w:rPr>
            <w:fldChar w:fldCharType="end"/>
          </w:r>
        </w:p>
      </w:sdtContent>
    </w:sdt>
    <w:p w:rsidR="00AA26DF" w:rsidRPr="00406A71" w:rsidRDefault="00AA26DF" w:rsidP="00AA26DF">
      <w:pPr>
        <w:spacing w:line="240" w:lineRule="auto"/>
        <w:rPr>
          <w:rFonts w:ascii="Times New Roman" w:eastAsia="Times New Roman" w:hAnsi="Times New Roman" w:cs="Times New Roman"/>
          <w:sz w:val="24"/>
          <w:szCs w:val="24"/>
        </w:rPr>
      </w:pPr>
    </w:p>
    <w:p w:rsidR="00AA26DF" w:rsidRPr="00406A71" w:rsidRDefault="00AA26DF" w:rsidP="00AA26DF">
      <w:pPr>
        <w:spacing w:line="240" w:lineRule="auto"/>
        <w:rPr>
          <w:rFonts w:ascii="Times New Roman" w:eastAsia="Times New Roman" w:hAnsi="Times New Roman" w:cs="Times New Roman"/>
          <w:sz w:val="24"/>
          <w:szCs w:val="24"/>
        </w:rPr>
      </w:pPr>
    </w:p>
    <w:p w:rsidR="00AA26DF" w:rsidRPr="00406A71" w:rsidRDefault="00AA26DF" w:rsidP="00AA26DF">
      <w:pPr>
        <w:spacing w:after="0" w:line="240" w:lineRule="auto"/>
        <w:rPr>
          <w:rFonts w:ascii="Times New Roman" w:eastAsia="Times New Roman" w:hAnsi="Times New Roman" w:cs="Times New Roman"/>
          <w:b/>
          <w:bCs/>
          <w:sz w:val="24"/>
          <w:szCs w:val="24"/>
        </w:rPr>
      </w:pPr>
      <w:r w:rsidRPr="00406A71">
        <w:rPr>
          <w:rFonts w:ascii="Times New Roman" w:eastAsia="Times New Roman" w:hAnsi="Times New Roman" w:cs="Times New Roman"/>
          <w:sz w:val="24"/>
          <w:szCs w:val="24"/>
        </w:rPr>
        <w:br/>
      </w:r>
      <w:r w:rsidRPr="00406A71">
        <w:rPr>
          <w:rFonts w:ascii="Times New Roman" w:eastAsia="Times New Roman" w:hAnsi="Times New Roman" w:cs="Times New Roman"/>
          <w:sz w:val="24"/>
          <w:szCs w:val="24"/>
        </w:rPr>
        <w:br/>
      </w:r>
      <w:r w:rsidRPr="00406A71">
        <w:rPr>
          <w:rFonts w:ascii="Times New Roman" w:eastAsia="Times New Roman" w:hAnsi="Times New Roman" w:cs="Times New Roman"/>
          <w:sz w:val="24"/>
          <w:szCs w:val="24"/>
        </w:rPr>
        <w:br/>
      </w:r>
    </w:p>
    <w:p w:rsidR="00AA26DF" w:rsidRPr="00406A71" w:rsidRDefault="00AA26DF" w:rsidP="00AA26DF">
      <w:pPr>
        <w:spacing w:after="0" w:line="240" w:lineRule="auto"/>
        <w:rPr>
          <w:rFonts w:ascii="Times New Roman" w:eastAsia="Times New Roman" w:hAnsi="Times New Roman" w:cs="Times New Roman"/>
          <w:b/>
          <w:bCs/>
          <w:sz w:val="24"/>
          <w:szCs w:val="24"/>
        </w:rPr>
      </w:pPr>
    </w:p>
    <w:p w:rsidR="00AA26DF" w:rsidRPr="00406A71" w:rsidRDefault="00AA26DF" w:rsidP="00AA26DF">
      <w:pPr>
        <w:spacing w:after="0" w:line="240" w:lineRule="auto"/>
        <w:rPr>
          <w:rFonts w:ascii="Times New Roman" w:eastAsia="Times New Roman" w:hAnsi="Times New Roman" w:cs="Times New Roman"/>
          <w:b/>
          <w:bCs/>
          <w:sz w:val="24"/>
          <w:szCs w:val="24"/>
        </w:rPr>
      </w:pPr>
    </w:p>
    <w:p w:rsidR="00AA26DF" w:rsidRPr="00406A71" w:rsidRDefault="00AA26DF" w:rsidP="00AA26DF">
      <w:pPr>
        <w:spacing w:after="0" w:line="240" w:lineRule="auto"/>
        <w:rPr>
          <w:rFonts w:ascii="Times New Roman" w:eastAsia="Times New Roman" w:hAnsi="Times New Roman" w:cs="Times New Roman"/>
          <w:b/>
          <w:bCs/>
          <w:sz w:val="24"/>
          <w:szCs w:val="24"/>
        </w:rPr>
      </w:pPr>
    </w:p>
    <w:p w:rsidR="00AA26DF" w:rsidRPr="00406A71" w:rsidRDefault="00AA26DF" w:rsidP="00AA26DF">
      <w:pPr>
        <w:spacing w:after="0" w:line="240" w:lineRule="auto"/>
        <w:rPr>
          <w:rFonts w:ascii="Times New Roman" w:eastAsia="Times New Roman" w:hAnsi="Times New Roman" w:cs="Times New Roman"/>
          <w:b/>
          <w:bCs/>
          <w:sz w:val="24"/>
          <w:szCs w:val="24"/>
        </w:rPr>
      </w:pPr>
    </w:p>
    <w:p w:rsidR="00AA26DF" w:rsidRPr="00406A71" w:rsidRDefault="00AA26DF" w:rsidP="00AA26DF">
      <w:pPr>
        <w:spacing w:after="0" w:line="240" w:lineRule="auto"/>
        <w:rPr>
          <w:rFonts w:ascii="Times New Roman" w:eastAsia="Times New Roman" w:hAnsi="Times New Roman" w:cs="Times New Roman"/>
          <w:b/>
          <w:bCs/>
          <w:sz w:val="24"/>
          <w:szCs w:val="24"/>
        </w:rPr>
      </w:pPr>
    </w:p>
    <w:p w:rsidR="00AA26DF" w:rsidRPr="00406A71" w:rsidRDefault="00AA26DF" w:rsidP="00AA26DF">
      <w:pPr>
        <w:spacing w:after="0" w:line="240" w:lineRule="auto"/>
        <w:rPr>
          <w:rFonts w:ascii="Times New Roman" w:eastAsia="Times New Roman" w:hAnsi="Times New Roman" w:cs="Times New Roman"/>
          <w:b/>
          <w:bCs/>
          <w:sz w:val="24"/>
          <w:szCs w:val="24"/>
        </w:rPr>
      </w:pPr>
    </w:p>
    <w:p w:rsidR="00B05D67" w:rsidRPr="00406A71" w:rsidRDefault="00B05D67">
      <w:pPr>
        <w:spacing w:after="0" w:line="240" w:lineRule="auto"/>
        <w:rPr>
          <w:rFonts w:ascii="Times New Roman" w:eastAsia="Times New Roman" w:hAnsi="Times New Roman" w:cs="Times New Roman"/>
          <w:sz w:val="24"/>
          <w:szCs w:val="24"/>
        </w:rPr>
      </w:pPr>
      <w:r w:rsidRPr="00406A71">
        <w:rPr>
          <w:rFonts w:ascii="Times New Roman" w:eastAsia="Times New Roman" w:hAnsi="Times New Roman" w:cs="Times New Roman"/>
          <w:sz w:val="24"/>
          <w:szCs w:val="24"/>
        </w:rPr>
        <w:br w:type="page"/>
      </w:r>
    </w:p>
    <w:p w:rsidR="00AA26DF" w:rsidRPr="00496019" w:rsidRDefault="00B05D67" w:rsidP="004C0726">
      <w:pPr>
        <w:pStyle w:val="Heading1"/>
        <w:rPr>
          <w:rFonts w:ascii="Times New Roman" w:hAnsi="Times New Roman" w:cs="Times New Roman"/>
        </w:rPr>
      </w:pPr>
      <w:bookmarkStart w:id="0" w:name="_Toc349405156"/>
      <w:r w:rsidRPr="00496019">
        <w:rPr>
          <w:rFonts w:ascii="Times New Roman" w:hAnsi="Times New Roman" w:cs="Times New Roman"/>
        </w:rPr>
        <w:lastRenderedPageBreak/>
        <w:t>Executive Summary</w:t>
      </w:r>
      <w:bookmarkEnd w:id="0"/>
      <w:r w:rsidR="00AA26DF" w:rsidRPr="00496019">
        <w:rPr>
          <w:rFonts w:ascii="Times New Roman" w:hAnsi="Times New Roman" w:cs="Times New Roman"/>
        </w:rPr>
        <w:br/>
      </w:r>
    </w:p>
    <w:p w:rsidR="00496019" w:rsidRPr="00496019" w:rsidRDefault="00496019" w:rsidP="00496019">
      <w:pPr>
        <w:rPr>
          <w:rFonts w:ascii="Times New Roman" w:eastAsiaTheme="minorEastAsia" w:hAnsi="Times New Roman" w:cs="Times New Roman"/>
          <w:b/>
          <w:color w:val="auto"/>
          <w:sz w:val="24"/>
          <w:szCs w:val="24"/>
        </w:rPr>
      </w:pPr>
      <w:r w:rsidRPr="00496019">
        <w:rPr>
          <w:rFonts w:ascii="Times New Roman" w:eastAsiaTheme="minorEastAsia" w:hAnsi="Times New Roman" w:cs="Times New Roman"/>
          <w:b/>
          <w:color w:val="auto"/>
          <w:sz w:val="24"/>
          <w:szCs w:val="24"/>
        </w:rPr>
        <w:t>Executive Summary</w:t>
      </w:r>
    </w:p>
    <w:p w:rsidR="00496019" w:rsidRPr="00496019" w:rsidRDefault="00496019" w:rsidP="00496019">
      <w:pP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Five major design concerns/selections for the project include: magneto rheological (MR) fluid, electromagnet, piston head, accelerometers, and the microcontroller unit (MCU).</w:t>
      </w:r>
    </w:p>
    <w:p w:rsidR="00496019" w:rsidRPr="00496019" w:rsidRDefault="00496019" w:rsidP="00496019">
      <w:pP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 xml:space="preserve">The MR fluid MRF-140CG manufactured by LORD Corporation will be the damper oil used to control the damping of the mountain bike suspension system.  MRF-140CG is able to respond instantly and reversibly when acted on by a magnetic field.  An electromagnet is responsible for generating the magnetic field through the MR fluid. The piston head will be fabricated in lightweight aluminum with </w:t>
      </w:r>
      <w:r w:rsidR="005D3C4B">
        <w:rPr>
          <w:rFonts w:ascii="Times New Roman" w:eastAsiaTheme="minorEastAsia" w:hAnsi="Times New Roman" w:cs="Times New Roman"/>
          <w:color w:val="auto"/>
          <w:sz w:val="24"/>
          <w:szCs w:val="24"/>
        </w:rPr>
        <w:t xml:space="preserve">orifices to allow MR fluid flow. </w:t>
      </w:r>
      <w:r w:rsidRPr="00496019">
        <w:rPr>
          <w:rFonts w:ascii="Times New Roman" w:eastAsiaTheme="minorEastAsia" w:hAnsi="Times New Roman" w:cs="Times New Roman"/>
          <w:color w:val="auto"/>
          <w:sz w:val="24"/>
          <w:szCs w:val="24"/>
        </w:rPr>
        <w:t>Accelerometers will be utilized to sense the various forces acting on the suspension system. These accelerative forces will be processed to determine the desired response of the MR fluid. The MCU will process the accelerative forces and make intelligent decisions on the amount of current to output to an electromagnet.</w:t>
      </w:r>
    </w:p>
    <w:p w:rsidR="00496019" w:rsidRPr="00496019" w:rsidRDefault="00496019" w:rsidP="00496019">
      <w:pP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The resulting mountain bike damper design will be fully active and adapt to any riding terrain in microseconds.  The use of MR fluid as a damper oil allows for infinite customizability. The goal is to meet or exceed all d</w:t>
      </w:r>
      <w:r w:rsidR="005D3C4B">
        <w:rPr>
          <w:rFonts w:ascii="Times New Roman" w:eastAsiaTheme="minorEastAsia" w:hAnsi="Times New Roman" w:cs="Times New Roman"/>
          <w:color w:val="auto"/>
          <w:sz w:val="24"/>
          <w:szCs w:val="24"/>
        </w:rPr>
        <w:t>esign requirements specified in</w:t>
      </w:r>
      <w:r w:rsidRPr="00496019">
        <w:rPr>
          <w:rFonts w:ascii="Times New Roman" w:eastAsiaTheme="minorEastAsia" w:hAnsi="Times New Roman" w:cs="Times New Roman"/>
          <w:color w:val="auto"/>
          <w:sz w:val="24"/>
          <w:szCs w:val="24"/>
        </w:rPr>
        <w:t xml:space="preserve"> the requirements and specifications section of this proposal.</w:t>
      </w:r>
    </w:p>
    <w:p w:rsidR="00496019" w:rsidRPr="00496019" w:rsidRDefault="00496019" w:rsidP="00496019">
      <w:pPr>
        <w:rPr>
          <w:rFonts w:ascii="Times New Roman" w:eastAsiaTheme="minorEastAsia" w:hAnsi="Times New Roman" w:cs="Times New Roman"/>
          <w:b/>
          <w:color w:val="auto"/>
          <w:sz w:val="24"/>
          <w:szCs w:val="24"/>
        </w:rPr>
      </w:pPr>
      <w:r w:rsidRPr="00496019">
        <w:rPr>
          <w:rFonts w:ascii="Times New Roman" w:eastAsiaTheme="minorEastAsia" w:hAnsi="Times New Roman" w:cs="Times New Roman"/>
          <w:b/>
          <w:color w:val="auto"/>
          <w:sz w:val="24"/>
          <w:szCs w:val="24"/>
        </w:rPr>
        <w:t>Schedule/Deliverables</w:t>
      </w:r>
    </w:p>
    <w:p w:rsidR="00496019" w:rsidRPr="00496019" w:rsidRDefault="00496019" w:rsidP="00496019">
      <w:pP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 xml:space="preserve">The project schedule will consist of eight different phases:  research, client, prototype, presentation, online documentation, meeting, proposals, and testing. </w:t>
      </w:r>
      <w:r w:rsidR="005D3C4B">
        <w:rPr>
          <w:rFonts w:ascii="Times New Roman" w:eastAsiaTheme="minorEastAsia" w:hAnsi="Times New Roman" w:cs="Times New Roman"/>
          <w:color w:val="auto"/>
          <w:sz w:val="24"/>
          <w:szCs w:val="24"/>
        </w:rPr>
        <w:t xml:space="preserve">The research phase has been concluded. </w:t>
      </w:r>
      <w:r w:rsidRPr="00496019">
        <w:rPr>
          <w:rFonts w:ascii="Times New Roman" w:eastAsiaTheme="minorEastAsia" w:hAnsi="Times New Roman" w:cs="Times New Roman"/>
          <w:color w:val="auto"/>
          <w:sz w:val="24"/>
          <w:szCs w:val="24"/>
        </w:rPr>
        <w:t xml:space="preserve">The final deliverable package will include: all documentation, design notes, research results, schematics, diagrams, drawings, and prototypes. At the time of completion, </w:t>
      </w:r>
      <w:r w:rsidR="00383C22">
        <w:rPr>
          <w:rFonts w:ascii="Times New Roman" w:eastAsiaTheme="minorEastAsia" w:hAnsi="Times New Roman" w:cs="Times New Roman"/>
          <w:color w:val="auto"/>
          <w:sz w:val="24"/>
          <w:szCs w:val="24"/>
        </w:rPr>
        <w:t xml:space="preserve">on May 10, 2012, </w:t>
      </w:r>
      <w:r w:rsidRPr="00496019">
        <w:rPr>
          <w:rFonts w:ascii="Times New Roman" w:eastAsiaTheme="minorEastAsia" w:hAnsi="Times New Roman" w:cs="Times New Roman"/>
          <w:color w:val="auto"/>
          <w:sz w:val="24"/>
          <w:szCs w:val="24"/>
        </w:rPr>
        <w:t xml:space="preserve">all items pertaining to the project will be property of the client. </w:t>
      </w:r>
    </w:p>
    <w:p w:rsidR="00496019" w:rsidRPr="00496019" w:rsidRDefault="00496019" w:rsidP="00496019">
      <w:pPr>
        <w:rPr>
          <w:rFonts w:ascii="Times New Roman" w:eastAsiaTheme="minorEastAsia" w:hAnsi="Times New Roman" w:cs="Times New Roman"/>
          <w:b/>
          <w:color w:val="auto"/>
          <w:sz w:val="24"/>
          <w:szCs w:val="24"/>
        </w:rPr>
      </w:pPr>
      <w:r w:rsidRPr="00496019">
        <w:rPr>
          <w:rFonts w:ascii="Times New Roman" w:eastAsiaTheme="minorEastAsia" w:hAnsi="Times New Roman" w:cs="Times New Roman"/>
          <w:b/>
          <w:color w:val="auto"/>
          <w:sz w:val="24"/>
          <w:szCs w:val="24"/>
        </w:rPr>
        <w:t>Budget</w:t>
      </w:r>
    </w:p>
    <w:p w:rsidR="00496019" w:rsidRPr="00496019" w:rsidRDefault="00496019" w:rsidP="00496019">
      <w:pP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 xml:space="preserve">An MR damper will be designed at the lowest cost possible. Cost will be a factor in every product purchasing decision. </w:t>
      </w:r>
      <w:r w:rsidR="00383C22">
        <w:rPr>
          <w:rFonts w:ascii="Times New Roman" w:eastAsiaTheme="minorEastAsia" w:hAnsi="Times New Roman" w:cs="Times New Roman"/>
          <w:color w:val="auto"/>
          <w:sz w:val="24"/>
          <w:szCs w:val="24"/>
        </w:rPr>
        <w:t>Our current estimated costs exceed $1000.00. The final budget and payment arrangements will be discussed and agreed upon prior to any activity.</w:t>
      </w:r>
    </w:p>
    <w:p w:rsidR="00496019" w:rsidRPr="00496019" w:rsidRDefault="00496019" w:rsidP="00496019">
      <w:pPr>
        <w:rPr>
          <w:rFonts w:ascii="Times New Roman" w:hAnsi="Times New Roman" w:cs="Times New Roman"/>
          <w:sz w:val="24"/>
          <w:szCs w:val="24"/>
        </w:rPr>
      </w:pPr>
    </w:p>
    <w:p w:rsidR="00AA26DF" w:rsidRPr="00496019" w:rsidRDefault="00AA26DF" w:rsidP="00AA26DF">
      <w:pPr>
        <w:spacing w:after="0" w:line="240" w:lineRule="auto"/>
        <w:rPr>
          <w:rFonts w:ascii="Times New Roman" w:eastAsia="Times New Roman" w:hAnsi="Times New Roman" w:cs="Times New Roman"/>
          <w:b/>
          <w:bCs/>
          <w:sz w:val="24"/>
          <w:szCs w:val="24"/>
        </w:rPr>
      </w:pPr>
    </w:p>
    <w:p w:rsidR="00AA26DF" w:rsidRPr="00496019" w:rsidRDefault="00AA26DF" w:rsidP="00AA26DF">
      <w:pPr>
        <w:spacing w:after="0" w:line="240" w:lineRule="auto"/>
        <w:rPr>
          <w:rFonts w:ascii="Times New Roman" w:eastAsia="Times New Roman" w:hAnsi="Times New Roman" w:cs="Times New Roman"/>
          <w:b/>
          <w:bCs/>
          <w:sz w:val="24"/>
          <w:szCs w:val="24"/>
        </w:rPr>
      </w:pPr>
    </w:p>
    <w:p w:rsidR="00AA26DF" w:rsidRPr="00496019" w:rsidRDefault="00AA26DF" w:rsidP="00AA26DF">
      <w:pPr>
        <w:spacing w:after="0" w:line="240" w:lineRule="auto"/>
        <w:rPr>
          <w:rFonts w:ascii="Times New Roman" w:eastAsia="Times New Roman" w:hAnsi="Times New Roman" w:cs="Times New Roman"/>
          <w:b/>
          <w:bCs/>
          <w:sz w:val="24"/>
          <w:szCs w:val="24"/>
        </w:rPr>
      </w:pPr>
    </w:p>
    <w:p w:rsidR="00AA26DF" w:rsidRPr="00496019" w:rsidRDefault="00AA26DF" w:rsidP="00AA26DF">
      <w:pPr>
        <w:spacing w:after="0" w:line="240" w:lineRule="auto"/>
        <w:rPr>
          <w:rFonts w:ascii="Times New Roman" w:eastAsia="Times New Roman" w:hAnsi="Times New Roman" w:cs="Times New Roman"/>
          <w:sz w:val="24"/>
          <w:szCs w:val="24"/>
        </w:rPr>
      </w:pPr>
      <w:r w:rsidRPr="00496019">
        <w:rPr>
          <w:rFonts w:ascii="Times New Roman" w:eastAsia="Times New Roman" w:hAnsi="Times New Roman" w:cs="Times New Roman"/>
          <w:sz w:val="24"/>
          <w:szCs w:val="24"/>
        </w:rPr>
        <w:br/>
      </w:r>
    </w:p>
    <w:p w:rsidR="00B05D67" w:rsidRPr="00496019" w:rsidRDefault="00B05D67">
      <w:pPr>
        <w:spacing w:after="0" w:line="240" w:lineRule="auto"/>
        <w:rPr>
          <w:rFonts w:ascii="Times New Roman" w:eastAsia="Times New Roman" w:hAnsi="Times New Roman" w:cs="Times New Roman"/>
          <w:b/>
          <w:bCs/>
          <w:sz w:val="24"/>
          <w:szCs w:val="24"/>
        </w:rPr>
      </w:pPr>
    </w:p>
    <w:p w:rsidR="00AA26DF" w:rsidRPr="00496019" w:rsidRDefault="00AA26DF" w:rsidP="00AA26DF">
      <w:pPr>
        <w:spacing w:after="0" w:line="240" w:lineRule="auto"/>
        <w:rPr>
          <w:rFonts w:ascii="Times New Roman" w:eastAsia="Times New Roman" w:hAnsi="Times New Roman" w:cs="Times New Roman"/>
          <w:b/>
          <w:bCs/>
          <w:sz w:val="24"/>
          <w:szCs w:val="24"/>
        </w:rPr>
        <w:sectPr w:rsidR="00AA26DF" w:rsidRPr="00496019">
          <w:pgSz w:w="12240" w:h="15840"/>
          <w:pgMar w:top="1440" w:right="1440" w:bottom="1440" w:left="1440" w:header="708" w:footer="708" w:gutter="0"/>
          <w:pgNumType w:fmt="lowerRoman" w:start="0"/>
          <w:cols w:space="720"/>
        </w:sectPr>
      </w:pPr>
    </w:p>
    <w:p w:rsidR="00AA26DF" w:rsidRPr="00496019" w:rsidRDefault="00AA26DF" w:rsidP="00DE3DFA">
      <w:pPr>
        <w:pStyle w:val="Heading1"/>
        <w:rPr>
          <w:rFonts w:ascii="Times New Roman" w:hAnsi="Times New Roman" w:cs="Times New Roman"/>
        </w:rPr>
      </w:pPr>
      <w:bookmarkStart w:id="1" w:name="_Toc349405157"/>
      <w:r w:rsidRPr="00496019">
        <w:rPr>
          <w:rFonts w:ascii="Times New Roman" w:hAnsi="Times New Roman" w:cs="Times New Roman"/>
        </w:rPr>
        <w:lastRenderedPageBreak/>
        <w:t>Project Description</w:t>
      </w:r>
      <w:bookmarkEnd w:id="1"/>
    </w:p>
    <w:p w:rsidR="00126756" w:rsidRPr="00496019" w:rsidRDefault="00126756" w:rsidP="00DE3DFA">
      <w:pPr>
        <w:autoSpaceDE w:val="0"/>
        <w:autoSpaceDN w:val="0"/>
        <w:spacing w:after="0" w:line="240" w:lineRule="auto"/>
        <w:ind w:left="720"/>
        <w:rPr>
          <w:rFonts w:ascii="Times New Roman" w:eastAsiaTheme="minorHAnsi" w:hAnsi="Times New Roman" w:cs="Times New Roman"/>
          <w:b/>
          <w:color w:val="auto"/>
          <w:sz w:val="24"/>
          <w:szCs w:val="24"/>
          <w:u w:val="single"/>
        </w:rPr>
      </w:pPr>
    </w:p>
    <w:p w:rsidR="00121095" w:rsidRPr="00496019" w:rsidRDefault="00121095" w:rsidP="00DE3DFA">
      <w:pPr>
        <w:pStyle w:val="Heading2"/>
        <w:rPr>
          <w:rFonts w:ascii="Times New Roman" w:hAnsi="Times New Roman" w:cs="Times New Roman"/>
        </w:rPr>
      </w:pPr>
      <w:bookmarkStart w:id="2" w:name="_Toc349405158"/>
      <w:r w:rsidRPr="00496019">
        <w:rPr>
          <w:rFonts w:ascii="Times New Roman" w:hAnsi="Times New Roman" w:cs="Times New Roman"/>
        </w:rPr>
        <w:t>Problem Definition</w:t>
      </w:r>
      <w:bookmarkEnd w:id="2"/>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The primary objective of this project is to determine the suitability and feasibility of using</w:t>
      </w:r>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magneto rheological damper technology as part of an actively controlled bicycle suspension system.  The goal of this investigation is to create a laboratory system that demonstrates the ability to influence damping characteristics from external computer controls and to create a conceptual design of the hardware/software/algorithms that would be needed for prototyping.</w:t>
      </w:r>
    </w:p>
    <w:p w:rsidR="00121095" w:rsidRPr="00496019" w:rsidRDefault="00121095" w:rsidP="00DE3DFA">
      <w:pPr>
        <w:spacing w:after="0" w:line="240" w:lineRule="auto"/>
        <w:rPr>
          <w:rFonts w:ascii="Times New Roman" w:hAnsi="Times New Roman" w:cs="Times New Roman"/>
          <w:color w:val="auto"/>
          <w:sz w:val="24"/>
          <w:szCs w:val="24"/>
        </w:rPr>
      </w:pPr>
    </w:p>
    <w:p w:rsidR="00121095" w:rsidRPr="00496019" w:rsidRDefault="00121095" w:rsidP="00DE3DFA">
      <w:pPr>
        <w:autoSpaceDE w:val="0"/>
        <w:autoSpaceDN w:val="0"/>
        <w:spacing w:after="0" w:line="240" w:lineRule="auto"/>
        <w:contextualSpacing/>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There are over 5 million Mountain Bikes (MTBs) sold each year in this country alone.  The suspension system is a significant driver of overall performance and unit cost.  Any improvements that enhance performance or reduce cost would have a huge market potential.  Of particular interest is the use of magneto rheological damper technology as part of a MTB suspension system.  Magneto rheological (MR) fluid is a magnetic fluid that changes viscosity in the presence of a magnetic field.  An electromagnet is used to change the viscosity of MR fluid.  MR fluid is used as a damper in shock absorbers.  When MR fluid is brought into a magnetic field, the metal particles in the fluid are aligned according to the magnetic field lines [1].  The stronger the magnetic field, the higher the viscosity of the MR fluid.   </w:t>
      </w:r>
    </w:p>
    <w:p w:rsidR="00121095" w:rsidRPr="00496019" w:rsidRDefault="00121095" w:rsidP="00DE3DFA">
      <w:pPr>
        <w:spacing w:before="100" w:beforeAutospacing="1" w:after="100" w:afterAutospacing="1"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An electromagnet is used to control the viscosity of MR fluid. MR fluids adapt accordingly to sensors monitoring ground conditions. An accelerometer could be used to detect various ground conditions. The MR damper would respond according to information from the accelerometer. Algorithms could be used to interpret the accelerometer data. The algorithms would determine how much current to send through the electromagnet. The electromagnet would then attenuate the viscosity of the MR fluid. </w:t>
      </w:r>
    </w:p>
    <w:p w:rsidR="00092C30" w:rsidRPr="00496019" w:rsidRDefault="00CA2FE9" w:rsidP="00DE3DFA">
      <w:pPr>
        <w:spacing w:before="100" w:beforeAutospacing="1" w:after="100" w:afterAutospacing="1"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43744" behindDoc="0" locked="0" layoutInCell="1" allowOverlap="1" wp14:anchorId="38AD1A0C" wp14:editId="63CD229D">
                <wp:simplePos x="0" y="0"/>
                <wp:positionH relativeFrom="column">
                  <wp:posOffset>1584251</wp:posOffset>
                </wp:positionH>
                <wp:positionV relativeFrom="paragraph">
                  <wp:posOffset>190751</wp:posOffset>
                </wp:positionV>
                <wp:extent cx="818707" cy="265814"/>
                <wp:effectExtent l="0" t="0" r="19685" b="2032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707" cy="265814"/>
                        </a:xfrm>
                        <a:prstGeom prst="rect">
                          <a:avLst/>
                        </a:prstGeom>
                        <a:solidFill>
                          <a:srgbClr val="FFFFFF"/>
                        </a:solidFill>
                        <a:ln w="9525">
                          <a:solidFill>
                            <a:srgbClr val="000000"/>
                          </a:solidFill>
                          <a:miter lim="800000"/>
                          <a:headEnd/>
                          <a:tailEnd/>
                        </a:ln>
                      </wps:spPr>
                      <wps:txbx>
                        <w:txbxContent>
                          <w:p w:rsidR="005B5E49" w:rsidRDefault="005B5E49" w:rsidP="00CA2FE9">
                            <w:r>
                              <w:rPr>
                                <w:sz w:val="18"/>
                                <w:szCs w:val="18"/>
                              </w:rPr>
                              <w:t>Bycycle Fork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4.75pt;margin-top:15pt;width:64.45pt;height:20.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">
                <v:textbox>
                  <w:txbxContent>
                    <w:p w:rsidR="005B5E49" w:rsidRDefault="005B5E49" w:rsidP="00CA2FE9">
                      <w:r>
                        <w:rPr>
                          <w:sz w:val="18"/>
                          <w:szCs w:val="18"/>
                        </w:rPr>
                        <w:t>Bycycle Fork</w:t>
                      </w:r>
                    </w:p>
                  </w:txbxContent>
                </v:textbox>
              </v:shape>
            </w:pict>
          </mc:Fallback>
        </mc:AlternateContent>
      </w:r>
      <w:r w:rsidR="005F6966">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681280" behindDoc="0" locked="0" layoutInCell="1" allowOverlap="1" wp14:anchorId="633AC0C1" wp14:editId="60019B3B">
                <wp:simplePos x="0" y="0"/>
                <wp:positionH relativeFrom="column">
                  <wp:posOffset>182245</wp:posOffset>
                </wp:positionH>
                <wp:positionV relativeFrom="paragraph">
                  <wp:posOffset>250825</wp:posOffset>
                </wp:positionV>
                <wp:extent cx="1190625" cy="648335"/>
                <wp:effectExtent l="0" t="0" r="28575" b="1841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48335"/>
                        </a:xfrm>
                        <a:prstGeom prst="rect">
                          <a:avLst/>
                        </a:prstGeom>
                        <a:solidFill>
                          <a:srgbClr val="FFFFFF"/>
                        </a:solidFill>
                        <a:ln w="9525">
                          <a:solidFill>
                            <a:srgbClr val="000000"/>
                          </a:solidFill>
                          <a:miter lim="800000"/>
                          <a:headEnd/>
                          <a:tailEnd/>
                        </a:ln>
                      </wps:spPr>
                      <wps:txbx>
                        <w:txbxContent>
                          <w:p w:rsidR="005B5E49" w:rsidRDefault="005B5E49" w:rsidP="00121095">
                            <w:r>
                              <w:t>Current Output to Electromagnet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35pt;margin-top:19.75pt;width:93.75pt;height:5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">
                <v:textbox>
                  <w:txbxContent>
                    <w:p w:rsidR="005B5E49" w:rsidRDefault="005B5E49" w:rsidP="00121095">
                      <w:r>
                        <w:t>Current Output to Electromagnet</w:t>
                      </w:r>
                    </w:p>
                  </w:txbxContent>
                </v:textbox>
              </v:shape>
            </w:pict>
          </mc:Fallback>
        </mc:AlternateContent>
      </w:r>
      <w:r w:rsidR="00121095" w:rsidRPr="00496019">
        <w:rPr>
          <w:rFonts w:ascii="Times New Roman" w:eastAsia="Times New Roman" w:hAnsi="Times New Roman" w:cs="Times New Roman"/>
          <w:color w:val="auto"/>
          <w:sz w:val="24"/>
          <w:szCs w:val="24"/>
        </w:rPr>
        <w:t xml:space="preserve">Figure 1[2][3] shows a basic depiction of the various parts of the system.  </w:t>
      </w:r>
    </w:p>
    <w:p w:rsidR="00121095" w:rsidRPr="00496019" w:rsidRDefault="00CA2FE9" w:rsidP="00DE3DFA">
      <w:pPr>
        <w:keepNext/>
        <w:autoSpaceDE w:val="0"/>
        <w:autoSpaceDN w:val="0"/>
        <w:spacing w:after="0" w:line="240" w:lineRule="auto"/>
        <w:jc w:val="center"/>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45792" behindDoc="0" locked="0" layoutInCell="1" allowOverlap="1" wp14:anchorId="5A3DCAE6" wp14:editId="0F9DCA66">
                <wp:simplePos x="0" y="0"/>
                <wp:positionH relativeFrom="column">
                  <wp:posOffset>1967023</wp:posOffset>
                </wp:positionH>
                <wp:positionV relativeFrom="paragraph">
                  <wp:posOffset>103121</wp:posOffset>
                </wp:positionV>
                <wp:extent cx="201399" cy="373203"/>
                <wp:effectExtent l="0" t="0" r="65405" b="65405"/>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399" cy="373203"/>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margin-left:154.9pt;margin-top:8.1pt;width:15.85pt;height:29.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">
                <v:stroke endarrow="block"/>
              </v:shape>
            </w:pict>
          </mc:Fallback>
        </mc:AlternateContent>
      </w:r>
      <w:r>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35552" behindDoc="0" locked="0" layoutInCell="1" allowOverlap="1" wp14:anchorId="3AEC5B4B" wp14:editId="18770CD6">
                <wp:simplePos x="0" y="0"/>
                <wp:positionH relativeFrom="column">
                  <wp:posOffset>1669312</wp:posOffset>
                </wp:positionH>
                <wp:positionV relativeFrom="paragraph">
                  <wp:posOffset>2049337</wp:posOffset>
                </wp:positionV>
                <wp:extent cx="170121" cy="105647"/>
                <wp:effectExtent l="0" t="38100" r="59055" b="27940"/>
                <wp:wrapNone/>
                <wp:docPr id="26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21" cy="105647"/>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31.45pt;margin-top:161.35pt;width:13.4pt;height:8.3pt;flip:y;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">
                <v:stroke endarrow="block"/>
              </v:shape>
            </w:pict>
          </mc:Fallback>
        </mc:AlternateContent>
      </w:r>
      <w:r>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741696" behindDoc="0" locked="0" layoutInCell="1" allowOverlap="1" wp14:anchorId="07A2A285" wp14:editId="0541732E">
                <wp:simplePos x="0" y="0"/>
                <wp:positionH relativeFrom="column">
                  <wp:posOffset>750953</wp:posOffset>
                </wp:positionH>
                <wp:positionV relativeFrom="paragraph">
                  <wp:posOffset>2155190</wp:posOffset>
                </wp:positionV>
                <wp:extent cx="914400" cy="297711"/>
                <wp:effectExtent l="0" t="0" r="1905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711"/>
                        </a:xfrm>
                        <a:prstGeom prst="rect">
                          <a:avLst/>
                        </a:prstGeom>
                        <a:solidFill>
                          <a:srgbClr val="FFFFFF"/>
                        </a:solidFill>
                        <a:ln w="9525">
                          <a:solidFill>
                            <a:srgbClr val="000000"/>
                          </a:solidFill>
                          <a:miter lim="800000"/>
                          <a:headEnd/>
                          <a:tailEnd/>
                        </a:ln>
                      </wps:spPr>
                      <wps:txbx>
                        <w:txbxContent>
                          <w:p w:rsidR="005B5E49" w:rsidRDefault="005B5E49" w:rsidP="00CA2FE9">
                            <w:r w:rsidRPr="00CA2FE9">
                              <w:rPr>
                                <w:sz w:val="18"/>
                                <w:szCs w:val="18"/>
                              </w:rPr>
                              <w:t>Acceleromet</w:t>
                            </w:r>
                            <w:r>
                              <w: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9.15pt;margin-top:169.7pt;width:1in;height:23.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">
                <v:textbox>
                  <w:txbxContent>
                    <w:p w:rsidR="005B5E49" w:rsidRDefault="005B5E49" w:rsidP="00CA2FE9">
                      <w:r w:rsidRPr="00CA2FE9">
                        <w:rPr>
                          <w:sz w:val="18"/>
                          <w:szCs w:val="18"/>
                        </w:rPr>
                        <w:t>Acceleromet</w:t>
                      </w:r>
                      <w:r>
                        <w:t>er</w:t>
                      </w:r>
                    </w:p>
                  </w:txbxContent>
                </v:textbox>
              </v:shape>
            </w:pict>
          </mc:Fallback>
        </mc:AlternateContent>
      </w:r>
      <w:r w:rsidR="005F6966">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682304" behindDoc="0" locked="0" layoutInCell="1" allowOverlap="1" wp14:anchorId="1D897A80" wp14:editId="3E2D3566">
                <wp:simplePos x="0" y="0"/>
                <wp:positionH relativeFrom="column">
                  <wp:posOffset>563880</wp:posOffset>
                </wp:positionH>
                <wp:positionV relativeFrom="paragraph">
                  <wp:posOffset>734060</wp:posOffset>
                </wp:positionV>
                <wp:extent cx="375920" cy="0"/>
                <wp:effectExtent l="75565" t="23495" r="76835" b="10160"/>
                <wp:wrapNone/>
                <wp:docPr id="258"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5920" cy="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44.4pt;margin-top:57.8pt;width:29.6pt;height:0;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" strokecolor="#4a7ebb">
                <v:stroke endarrow="open"/>
              </v:shape>
            </w:pict>
          </mc:Fallback>
        </mc:AlternateContent>
      </w:r>
      <w:r w:rsidR="005F6966">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677184" behindDoc="0" locked="0" layoutInCell="1" allowOverlap="1" wp14:anchorId="6AB12F7B" wp14:editId="2A77766C">
                <wp:simplePos x="0" y="0"/>
                <wp:positionH relativeFrom="column">
                  <wp:posOffset>269240</wp:posOffset>
                </wp:positionH>
                <wp:positionV relativeFrom="paragraph">
                  <wp:posOffset>1754505</wp:posOffset>
                </wp:positionV>
                <wp:extent cx="1103630" cy="279400"/>
                <wp:effectExtent l="0" t="0" r="2032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79400"/>
                        </a:xfrm>
                        <a:prstGeom prst="rect">
                          <a:avLst/>
                        </a:prstGeom>
                        <a:solidFill>
                          <a:srgbClr val="FFFFFF"/>
                        </a:solidFill>
                        <a:ln w="9525">
                          <a:solidFill>
                            <a:srgbClr val="000000"/>
                          </a:solidFill>
                          <a:miter lim="800000"/>
                          <a:headEnd/>
                          <a:tailEnd/>
                        </a:ln>
                      </wps:spPr>
                      <wps:txbx>
                        <w:txbxContent>
                          <w:p w:rsidR="005B5E49" w:rsidRDefault="005B5E49" w:rsidP="00121095">
                            <w:r>
                              <w:t>Accelerometer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2pt;margin-top:138.15pt;width:86.9pt;height:2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">
                <v:textbox>
                  <w:txbxContent>
                    <w:p w:rsidR="005B5E49" w:rsidRDefault="005B5E49" w:rsidP="00121095">
                      <w:r>
                        <w:t>Accelerometer</w:t>
                      </w:r>
                    </w:p>
                  </w:txbxContent>
                </v:textbox>
              </v:shape>
            </w:pict>
          </mc:Fallback>
        </mc:AlternateContent>
      </w:r>
      <w:r w:rsidR="005F6966">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674112" behindDoc="0" locked="0" layoutInCell="1" allowOverlap="1" wp14:anchorId="1FA75325" wp14:editId="712D7700">
                <wp:simplePos x="0" y="0"/>
                <wp:positionH relativeFrom="column">
                  <wp:posOffset>2498725</wp:posOffset>
                </wp:positionH>
                <wp:positionV relativeFrom="paragraph">
                  <wp:posOffset>922020</wp:posOffset>
                </wp:positionV>
                <wp:extent cx="755015" cy="1127125"/>
                <wp:effectExtent l="0" t="0" r="26035" b="1587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015" cy="11271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72.6pt" to="256.2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" strokecolor="#4a7ebb">
                <o:lock v:ext="edit" shapetype="f"/>
              </v:line>
            </w:pict>
          </mc:Fallback>
        </mc:AlternateContent>
      </w:r>
      <w:r w:rsidR="005F6966">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673088" behindDoc="0" locked="0" layoutInCell="1" allowOverlap="1" wp14:anchorId="783B1C8E" wp14:editId="0EC3609C">
                <wp:simplePos x="0" y="0"/>
                <wp:positionH relativeFrom="column">
                  <wp:posOffset>2498725</wp:posOffset>
                </wp:positionH>
                <wp:positionV relativeFrom="paragraph">
                  <wp:posOffset>300355</wp:posOffset>
                </wp:positionV>
                <wp:extent cx="755015" cy="483870"/>
                <wp:effectExtent l="0" t="0" r="26035" b="3048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5015" cy="48387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5pt,23.65pt" to="256.2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" strokecolor="#4a7ebb">
                <o:lock v:ext="edit" shapetype="f"/>
              </v:line>
            </w:pict>
          </mc:Fallback>
        </mc:AlternateContent>
      </w:r>
      <w:r w:rsidR="005F6966">
        <w:rPr>
          <w:rFonts w:ascii="Times New Roman" w:eastAsia="Times New Roman" w:hAnsi="Times New Roman" w:cs="Times New Roman"/>
          <w:noProof/>
          <w:color w:val="auto"/>
          <w:sz w:val="20"/>
          <w:szCs w:val="20"/>
        </w:rPr>
        <mc:AlternateContent>
          <mc:Choice Requires="wps">
            <w:drawing>
              <wp:anchor distT="0" distB="0" distL="114299" distR="114299" simplePos="0" relativeHeight="251680256" behindDoc="0" locked="0" layoutInCell="1" allowOverlap="1" wp14:anchorId="785DFF3C" wp14:editId="49159456">
                <wp:simplePos x="0" y="0"/>
                <wp:positionH relativeFrom="column">
                  <wp:posOffset>751204</wp:posOffset>
                </wp:positionH>
                <wp:positionV relativeFrom="paragraph">
                  <wp:posOffset>1388745</wp:posOffset>
                </wp:positionV>
                <wp:extent cx="0" cy="363220"/>
                <wp:effectExtent l="95250" t="38100" r="57150" b="1778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632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59.15pt;margin-top:109.35pt;width:0;height:28.6pt;flip:y;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" strokecolor="#4a7ebb">
                <v:stroke endarrow="open"/>
                <o:lock v:ext="edit" shapetype="f"/>
              </v:shape>
            </w:pict>
          </mc:Fallback>
        </mc:AlternateContent>
      </w:r>
      <w:r w:rsidR="005F6966">
        <w:rPr>
          <w:rFonts w:ascii="Times New Roman" w:eastAsia="Times New Roman" w:hAnsi="Times New Roman" w:cs="Times New Roman"/>
          <w:noProof/>
          <w:color w:val="auto"/>
          <w:sz w:val="20"/>
          <w:szCs w:val="20"/>
        </w:rPr>
        <mc:AlternateContent>
          <mc:Choice Requires="wps">
            <w:drawing>
              <wp:anchor distT="0" distB="0" distL="114300" distR="114300" simplePos="0" relativeHeight="251679232" behindDoc="0" locked="0" layoutInCell="1" allowOverlap="1" wp14:anchorId="5BE884AD" wp14:editId="0236CE19">
                <wp:simplePos x="0" y="0"/>
                <wp:positionH relativeFrom="column">
                  <wp:posOffset>328930</wp:posOffset>
                </wp:positionH>
                <wp:positionV relativeFrom="paragraph">
                  <wp:posOffset>939165</wp:posOffset>
                </wp:positionV>
                <wp:extent cx="903605" cy="457200"/>
                <wp:effectExtent l="0" t="0" r="10795" b="1905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457200"/>
                        </a:xfrm>
                        <a:prstGeom prst="rect">
                          <a:avLst/>
                        </a:prstGeom>
                        <a:solidFill>
                          <a:srgbClr val="FFFFFF"/>
                        </a:solidFill>
                        <a:ln w="9525">
                          <a:solidFill>
                            <a:srgbClr val="000000"/>
                          </a:solidFill>
                          <a:miter lim="800000"/>
                          <a:headEnd/>
                          <a:tailEnd/>
                        </a:ln>
                      </wps:spPr>
                      <wps:txbx>
                        <w:txbxContent>
                          <w:p w:rsidR="005B5E49" w:rsidRDefault="005B5E49" w:rsidP="00121095">
                            <w:pPr>
                              <w:jc w:val="center"/>
                            </w:pPr>
                            <w:r>
                              <w:t>Control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9pt;margin-top:73.95pt;width:71.15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">
                <v:textbox>
                  <w:txbxContent>
                    <w:p w:rsidR="005B5E49" w:rsidRDefault="005B5E49" w:rsidP="00121095">
                      <w:pPr>
                        <w:jc w:val="center"/>
                      </w:pPr>
                      <w:r>
                        <w:t>Control System</w:t>
                      </w:r>
                    </w:p>
                  </w:txbxContent>
                </v:textbox>
              </v:shape>
            </w:pict>
          </mc:Fallback>
        </mc:AlternateContent>
      </w:r>
      <w:r w:rsidR="00121095" w:rsidRPr="00496019">
        <w:rPr>
          <w:rFonts w:ascii="Times New Roman" w:eastAsia="Times New Roman" w:hAnsi="Times New Roman" w:cs="Times New Roman"/>
          <w:noProof/>
          <w:color w:val="auto"/>
          <w:sz w:val="20"/>
          <w:szCs w:val="20"/>
        </w:rPr>
        <w:drawing>
          <wp:inline distT="0" distB="0" distL="0" distR="0" wp14:anchorId="0B8D421E" wp14:editId="452E32BF">
            <wp:extent cx="685800" cy="198675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685800" cy="1986751"/>
                    </a:xfrm>
                    <a:prstGeom prst="rect">
                      <a:avLst/>
                    </a:prstGeom>
                  </pic:spPr>
                </pic:pic>
              </a:graphicData>
            </a:graphic>
          </wp:inline>
        </w:drawing>
      </w:r>
      <w:r w:rsidR="00121095" w:rsidRPr="00496019">
        <w:rPr>
          <w:rFonts w:ascii="Times New Roman" w:eastAsia="Times New Roman" w:hAnsi="Times New Roman" w:cs="Times New Roman"/>
          <w:noProof/>
          <w:color w:val="auto"/>
          <w:sz w:val="20"/>
          <w:szCs w:val="20"/>
        </w:rPr>
        <w:drawing>
          <wp:inline distT="0" distB="0" distL="0" distR="0" wp14:anchorId="185D9C8D" wp14:editId="5A4B893D">
            <wp:extent cx="1569343" cy="2182368"/>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9343" cy="2182368"/>
                    </a:xfrm>
                    <a:prstGeom prst="rect">
                      <a:avLst/>
                    </a:prstGeom>
                  </pic:spPr>
                </pic:pic>
              </a:graphicData>
            </a:graphic>
          </wp:inline>
        </w:drawing>
      </w:r>
    </w:p>
    <w:p w:rsidR="00121095" w:rsidRPr="00496019" w:rsidRDefault="00121095" w:rsidP="00DE3DFA">
      <w:pPr>
        <w:autoSpaceDE w:val="0"/>
        <w:autoSpaceDN w:val="0"/>
        <w:spacing w:line="240" w:lineRule="auto"/>
        <w:rPr>
          <w:rFonts w:ascii="Times New Roman" w:eastAsia="Times New Roman" w:hAnsi="Times New Roman" w:cs="Times New Roman"/>
          <w:b/>
          <w:bCs/>
          <w:color w:val="4F81BD" w:themeColor="accent1"/>
          <w:sz w:val="18"/>
          <w:szCs w:val="18"/>
        </w:rPr>
      </w:pPr>
      <w:r w:rsidRPr="00496019">
        <w:rPr>
          <w:rFonts w:ascii="Times New Roman" w:eastAsia="Times New Roman" w:hAnsi="Times New Roman" w:cs="Times New Roman"/>
          <w:b/>
          <w:bCs/>
          <w:color w:val="4F81BD" w:themeColor="accent1"/>
          <w:sz w:val="18"/>
          <w:szCs w:val="18"/>
        </w:rPr>
        <w:t xml:space="preserve">                                             </w:t>
      </w:r>
      <w:r w:rsidRPr="00496019">
        <w:rPr>
          <w:rFonts w:ascii="Times New Roman" w:eastAsia="Times New Roman" w:hAnsi="Times New Roman" w:cs="Times New Roman"/>
          <w:b/>
          <w:bCs/>
          <w:color w:val="4F81BD" w:themeColor="accent1"/>
          <w:sz w:val="18"/>
          <w:szCs w:val="18"/>
        </w:rPr>
        <w:tab/>
      </w:r>
      <w:r w:rsidRPr="00496019">
        <w:rPr>
          <w:rFonts w:ascii="Times New Roman" w:eastAsia="Times New Roman" w:hAnsi="Times New Roman" w:cs="Times New Roman"/>
          <w:b/>
          <w:bCs/>
          <w:color w:val="4F81BD" w:themeColor="accent1"/>
          <w:sz w:val="18"/>
          <w:szCs w:val="18"/>
        </w:rPr>
        <w:tab/>
      </w:r>
      <w:r w:rsidRPr="00496019">
        <w:rPr>
          <w:rFonts w:ascii="Times New Roman" w:eastAsia="Times New Roman" w:hAnsi="Times New Roman" w:cs="Times New Roman"/>
          <w:b/>
          <w:bCs/>
          <w:color w:val="4F81BD" w:themeColor="accent1"/>
          <w:sz w:val="18"/>
          <w:szCs w:val="18"/>
        </w:rPr>
        <w:tab/>
        <w:t xml:space="preserve">Figure </w:t>
      </w:r>
      <w:r w:rsidR="004D0E52" w:rsidRPr="00496019">
        <w:rPr>
          <w:rFonts w:ascii="Times New Roman" w:eastAsia="Times New Roman" w:hAnsi="Times New Roman" w:cs="Times New Roman"/>
          <w:b/>
          <w:bCs/>
          <w:color w:val="4F81BD" w:themeColor="accent1"/>
          <w:sz w:val="18"/>
          <w:szCs w:val="18"/>
        </w:rPr>
        <w:fldChar w:fldCharType="begin"/>
      </w:r>
      <w:r w:rsidRPr="00496019">
        <w:rPr>
          <w:rFonts w:ascii="Times New Roman" w:eastAsia="Times New Roman" w:hAnsi="Times New Roman" w:cs="Times New Roman"/>
          <w:b/>
          <w:bCs/>
          <w:color w:val="4F81BD" w:themeColor="accent1"/>
          <w:sz w:val="18"/>
          <w:szCs w:val="18"/>
        </w:rPr>
        <w:instrText xml:space="preserve"> SEQ Figure \* ARABIC </w:instrText>
      </w:r>
      <w:r w:rsidR="004D0E52" w:rsidRPr="00496019">
        <w:rPr>
          <w:rFonts w:ascii="Times New Roman" w:eastAsia="Times New Roman" w:hAnsi="Times New Roman" w:cs="Times New Roman"/>
          <w:b/>
          <w:bCs/>
          <w:color w:val="4F81BD" w:themeColor="accent1"/>
          <w:sz w:val="18"/>
          <w:szCs w:val="18"/>
        </w:rPr>
        <w:fldChar w:fldCharType="separate"/>
      </w:r>
      <w:r w:rsidR="00BC5D50">
        <w:rPr>
          <w:rFonts w:ascii="Times New Roman" w:eastAsia="Times New Roman" w:hAnsi="Times New Roman" w:cs="Times New Roman"/>
          <w:b/>
          <w:bCs/>
          <w:noProof/>
          <w:color w:val="4F81BD" w:themeColor="accent1"/>
          <w:sz w:val="18"/>
          <w:szCs w:val="18"/>
        </w:rPr>
        <w:t>1</w:t>
      </w:r>
      <w:r w:rsidR="004D0E52" w:rsidRPr="00496019">
        <w:rPr>
          <w:rFonts w:ascii="Times New Roman" w:eastAsia="Times New Roman" w:hAnsi="Times New Roman" w:cs="Times New Roman"/>
          <w:b/>
          <w:bCs/>
          <w:noProof/>
          <w:color w:val="4F81BD" w:themeColor="accent1"/>
          <w:sz w:val="18"/>
          <w:szCs w:val="18"/>
        </w:rPr>
        <w:fldChar w:fldCharType="end"/>
      </w:r>
      <w:r w:rsidRPr="00496019">
        <w:rPr>
          <w:rFonts w:ascii="Times New Roman" w:eastAsia="Times New Roman" w:hAnsi="Times New Roman" w:cs="Times New Roman"/>
          <w:b/>
          <w:bCs/>
          <w:color w:val="4F81BD" w:themeColor="accent1"/>
          <w:sz w:val="18"/>
          <w:szCs w:val="18"/>
        </w:rPr>
        <w:t>. Block Diagram of the System</w:t>
      </w:r>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An accelerometer will be placed at the base of the fork near the front wheel.  Impulses detected by the accelerometers are sent to a control system.  The control system is a microcontroller with </w:t>
      </w:r>
      <w:r w:rsidRPr="00496019">
        <w:rPr>
          <w:rFonts w:ascii="Times New Roman" w:eastAsia="Times New Roman" w:hAnsi="Times New Roman" w:cs="Times New Roman"/>
          <w:color w:val="auto"/>
          <w:sz w:val="24"/>
          <w:szCs w:val="24"/>
        </w:rPr>
        <w:lastRenderedPageBreak/>
        <w:t xml:space="preserve">firmware programmed into it.  The firmware consists of algorithms which interpret information from the accelerometer.  The algorithms will determine how much current to send through the electromagnet.  The electromagnet is used to control the viscosity of MR fluid.  The viscosity of MR fluid will determine the damping characteristics of the suspension system.  </w:t>
      </w:r>
    </w:p>
    <w:p w:rsidR="00121095" w:rsidRPr="00496019" w:rsidRDefault="00121095" w:rsidP="00DE3DFA">
      <w:pPr>
        <w:keepNext/>
        <w:autoSpaceDE w:val="0"/>
        <w:autoSpaceDN w:val="0"/>
        <w:spacing w:before="240" w:after="80" w:line="240" w:lineRule="auto"/>
        <w:outlineLvl w:val="0"/>
        <w:rPr>
          <w:rFonts w:ascii="Times New Roman" w:eastAsia="Times New Roman" w:hAnsi="Times New Roman" w:cs="Times New Roman"/>
          <w:smallCaps/>
          <w:color w:val="auto"/>
          <w:kern w:val="28"/>
          <w:sz w:val="24"/>
          <w:szCs w:val="24"/>
        </w:rPr>
      </w:pPr>
    </w:p>
    <w:p w:rsidR="00121095" w:rsidRPr="00496019" w:rsidRDefault="00121095" w:rsidP="00DE3DFA">
      <w:pPr>
        <w:pStyle w:val="Heading2"/>
        <w:rPr>
          <w:rFonts w:ascii="Times New Roman" w:hAnsi="Times New Roman" w:cs="Times New Roman"/>
        </w:rPr>
      </w:pPr>
      <w:bookmarkStart w:id="3" w:name="_Toc349405159"/>
      <w:r w:rsidRPr="00496019">
        <w:rPr>
          <w:rFonts w:ascii="Times New Roman" w:hAnsi="Times New Roman" w:cs="Times New Roman"/>
        </w:rPr>
        <w:t>Research Survey Results</w:t>
      </w:r>
      <w:bookmarkEnd w:id="3"/>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This project and report will address suspension systems regarding mountain bikes (MTBs).  The primary purpose of the MTB suspension system is to assist the rider in retaining maximum control by maintaining wheel contact with the ground when the bike is ridden over uneven terrain.  The system does this by absorbing the energy (shock) generated when the bike encounters an obstacle in order to prevent that energy from being transferred to the rider.  The shock absorbers consist of two parts; a spring and a damper.  The spring (which can be either a conventional wire coil or pressurized air) provides the force necessary to return the system to the extended (retracted) position.  The damper is the mechanism that dissipates the generated kinetic energy and flattens shock impulses.  Each system is housed in a separate stanchion (or fork arm) of the mountain bike fork.  Figure 2 shows the basic physics involved in a spring/mass damper system.  </w:t>
      </w:r>
    </w:p>
    <w:p w:rsidR="00121095" w:rsidRPr="00496019" w:rsidRDefault="00121095" w:rsidP="00DE3DFA">
      <w:pPr>
        <w:spacing w:after="0" w:line="240" w:lineRule="auto"/>
        <w:jc w:val="center"/>
        <w:rPr>
          <w:rFonts w:ascii="Times New Roman" w:eastAsiaTheme="minorHAnsi" w:hAnsi="Times New Roman" w:cs="Times New Roman"/>
          <w:color w:val="auto"/>
          <w:sz w:val="24"/>
          <w:szCs w:val="24"/>
        </w:rPr>
      </w:pP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 </w:t>
      </w: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noProof/>
          <w:color w:val="auto"/>
          <w:sz w:val="24"/>
          <w:szCs w:val="24"/>
        </w:rPr>
        <w:drawing>
          <wp:anchor distT="0" distB="0" distL="114300" distR="114300" simplePos="0" relativeHeight="251675136" behindDoc="1" locked="0" layoutInCell="1" allowOverlap="1" wp14:anchorId="1EDCD5F5" wp14:editId="1908E7F5">
            <wp:simplePos x="0" y="0"/>
            <wp:positionH relativeFrom="column">
              <wp:posOffset>3682365</wp:posOffset>
            </wp:positionH>
            <wp:positionV relativeFrom="paragraph">
              <wp:posOffset>43815</wp:posOffset>
            </wp:positionV>
            <wp:extent cx="2651760" cy="2409190"/>
            <wp:effectExtent l="19050" t="19050" r="15240" b="10160"/>
            <wp:wrapTight wrapText="bothSides">
              <wp:wrapPolygon edited="0">
                <wp:start x="-155" y="-171"/>
                <wp:lineTo x="-155" y="21520"/>
                <wp:lineTo x="21569" y="21520"/>
                <wp:lineTo x="21569" y="-171"/>
                <wp:lineTo x="-155" y="-171"/>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1760" cy="2409190"/>
                    </a:xfrm>
                    <a:prstGeom prst="rect">
                      <a:avLst/>
                    </a:prstGeom>
                    <a:noFill/>
                    <a:ln w="6350" cmpd="sng">
                      <a:solidFill>
                        <a:srgbClr val="000000"/>
                      </a:solidFill>
                      <a:miter lim="800000"/>
                      <a:headEnd/>
                      <a:tailEnd/>
                    </a:ln>
                    <a:effectLst/>
                  </pic:spPr>
                </pic:pic>
              </a:graphicData>
            </a:graphic>
          </wp:anchor>
        </w:drawing>
      </w:r>
      <w:r w:rsidR="005F6966">
        <w:rPr>
          <w:rFonts w:ascii="Times New Roman" w:eastAsiaTheme="minorHAnsi" w:hAnsi="Times New Roman" w:cs="Times New Roman"/>
          <w:noProof/>
          <w:color w:val="auto"/>
        </w:rPr>
        <mc:AlternateContent>
          <mc:Choice Requires="wps">
            <w:drawing>
              <wp:anchor distT="0" distB="0" distL="114300" distR="114300" simplePos="0" relativeHeight="251676160" behindDoc="0" locked="0" layoutInCell="1" allowOverlap="1" wp14:anchorId="05B74E37" wp14:editId="64404DE6">
                <wp:simplePos x="0" y="0"/>
                <wp:positionH relativeFrom="column">
                  <wp:posOffset>3648075</wp:posOffset>
                </wp:positionH>
                <wp:positionV relativeFrom="paragraph">
                  <wp:posOffset>2510155</wp:posOffset>
                </wp:positionV>
                <wp:extent cx="2651760" cy="405765"/>
                <wp:effectExtent l="0" t="0" r="0" b="0"/>
                <wp:wrapTight wrapText="bothSides">
                  <wp:wrapPolygon edited="0">
                    <wp:start x="0" y="0"/>
                    <wp:lineTo x="0" y="20282"/>
                    <wp:lineTo x="21414" y="20282"/>
                    <wp:lineTo x="21414" y="0"/>
                    <wp:lineTo x="0"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1760" cy="405765"/>
                        </a:xfrm>
                        <a:prstGeom prst="rect">
                          <a:avLst/>
                        </a:prstGeom>
                        <a:solidFill>
                          <a:prstClr val="white"/>
                        </a:solidFill>
                        <a:ln>
                          <a:noFill/>
                        </a:ln>
                        <a:effectLst/>
                      </wps:spPr>
                      <wps:txbx>
                        <w:txbxContent>
                          <w:p w:rsidR="005B5E49" w:rsidRPr="00121CB0" w:rsidRDefault="005B5E49" w:rsidP="00121095">
                            <w:pPr>
                              <w:pStyle w:val="Caption"/>
                              <w:rPr>
                                <w:rFonts w:eastAsiaTheme="minorHAnsi"/>
                                <w:noProof/>
                                <w:sz w:val="24"/>
                                <w:szCs w:val="24"/>
                              </w:rPr>
                            </w:pPr>
                            <w:r>
                              <w:t xml:space="preserve">Figure </w:t>
                            </w:r>
                            <w:fldSimple w:instr=" SEQ Figure \* ARABIC ">
                              <w:r w:rsidR="00BC5D50">
                                <w:rPr>
                                  <w:noProof/>
                                </w:rPr>
                                <w:t>2</w:t>
                              </w:r>
                            </w:fldSimple>
                            <w:r>
                              <w:t xml:space="preserve">. </w:t>
                            </w:r>
                            <w:r w:rsidRPr="003A74F8">
                              <w:t>Oscillation of an undamped (Part A) and damped (Part B) spring-mass system over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1" o:spid="_x0000_s1031" type="#_x0000_t202" style="position:absolute;margin-left:287.25pt;margin-top:197.65pt;width:208.8pt;height:3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" stroked="f">
                <v:path arrowok="t"/>
                <v:textbox style="mso-fit-shape-to-text:t" inset="0,0,0,0">
                  <w:txbxContent>
                    <w:p w:rsidR="005B5E49" w:rsidRPr="00121CB0" w:rsidRDefault="005B5E49" w:rsidP="00121095">
                      <w:pPr>
                        <w:pStyle w:val="Caption"/>
                        <w:rPr>
                          <w:rFonts w:eastAsiaTheme="minorHAnsi"/>
                          <w:noProof/>
                          <w:sz w:val="24"/>
                          <w:szCs w:val="24"/>
                        </w:rPr>
                      </w:pPr>
                      <w:r>
                        <w:t xml:space="preserve">Figure </w:t>
                      </w:r>
                      <w:r>
                        <w:fldChar w:fldCharType="begin"/>
                      </w:r>
                      <w:r>
                        <w:instrText xml:space="preserve"> SEQ Figure \* ARABIC </w:instrText>
                      </w:r>
                      <w:r>
                        <w:fldChar w:fldCharType="separate"/>
                      </w:r>
                      <w:r w:rsidR="00BC5D50">
                        <w:rPr>
                          <w:noProof/>
                        </w:rPr>
                        <w:t>2</w:t>
                      </w:r>
                      <w:r>
                        <w:rPr>
                          <w:noProof/>
                        </w:rPr>
                        <w:fldChar w:fldCharType="end"/>
                      </w:r>
                      <w:r>
                        <w:t xml:space="preserve">. </w:t>
                      </w:r>
                      <w:r w:rsidRPr="003A74F8">
                        <w:t>Oscillation of an undamped (Part A) and damped (Part B) spring-mass system over time.</w:t>
                      </w:r>
                    </w:p>
                  </w:txbxContent>
                </v:textbox>
                <w10:wrap type="tight"/>
              </v:shape>
            </w:pict>
          </mc:Fallback>
        </mc:AlternateContent>
      </w:r>
      <w:r w:rsidRPr="00496019">
        <w:rPr>
          <w:rFonts w:ascii="Times New Roman" w:eastAsiaTheme="minorHAnsi" w:hAnsi="Times New Roman" w:cs="Times New Roman"/>
          <w:color w:val="auto"/>
          <w:sz w:val="24"/>
          <w:szCs w:val="24"/>
        </w:rPr>
        <w:t xml:space="preserve">Part A shows the effects of a spring oscillating harmonically in time in response to an applied force.  The dampers smooth out the spring oscillations, as seen in </w:t>
      </w: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part B.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Many types of dampers have been used in MTB suspension systems.  The most basic type is a simple friction damper which uses a stationary cylinder that rubs on the station tube as it moves in response to an applied force.  The type most commonly used dampers are oil dampers.  Oil dampers convert energy to heat through the frictional forces that occur when hydraulic fluid is forced through a constricted orifice.  Oil damper configurations used on mountain bikes include: mono-tube oil dampers and twin-tube oil dampers.  The state-of-the-art MTB dampers are sophisticated, well designed devices that include many intricate mechanical valves in order to achieve the desired damping characteristics.   Advanced automotive suspension systems now use MR fluid in their dampers.  MR fluids can be used in conjunction with electrical sensors to provide real-time optimization of the damper characteristics.  Because of these characteristics, it would be desirable to use MR fluids in MTB suspension applications as well.  </w:t>
      </w:r>
    </w:p>
    <w:p w:rsidR="00121095" w:rsidRPr="00496019" w:rsidRDefault="00420861" w:rsidP="00420861">
      <w:pPr>
        <w:tabs>
          <w:tab w:val="left" w:pos="5660"/>
        </w:tabs>
        <w:spacing w:after="0"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ab/>
      </w:r>
    </w:p>
    <w:p w:rsidR="00DE3DFA" w:rsidRPr="00496019" w:rsidRDefault="00DE3DFA" w:rsidP="00DE3DFA">
      <w:pPr>
        <w:pStyle w:val="Heading3"/>
        <w:rPr>
          <w:rFonts w:ascii="Times New Roman" w:hAnsi="Times New Roman" w:cs="Times New Roman"/>
        </w:rPr>
      </w:pPr>
    </w:p>
    <w:p w:rsidR="00121095" w:rsidRPr="00496019" w:rsidRDefault="00121095" w:rsidP="00DE3DFA">
      <w:pPr>
        <w:pStyle w:val="Heading3"/>
        <w:rPr>
          <w:rFonts w:ascii="Times New Roman" w:hAnsi="Times New Roman" w:cs="Times New Roman"/>
        </w:rPr>
      </w:pPr>
      <w:bookmarkStart w:id="4" w:name="_Toc349405160"/>
      <w:r w:rsidRPr="00496019">
        <w:rPr>
          <w:rFonts w:ascii="Times New Roman" w:hAnsi="Times New Roman" w:cs="Times New Roman"/>
        </w:rPr>
        <w:lastRenderedPageBreak/>
        <w:t>Coil Spring/Air Spring</w:t>
      </w:r>
      <w:bookmarkEnd w:id="4"/>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Coil springs are typically constructed from steel; however, titanium is sometimes used in MTB applications in order to save weight.  Coil springs can be designed to achieve a linear spring rate (change in spring force divided by change in distance), or they can be configured to have a progressive spring rate.  For a linear spring rate, the force required to compress a coil remains the same throughout the stroke of the spring, whereas a progressive spring requires an exponentially increasing force to move through its stroke.  An air spring is a sealed chamber filled with compressed air.  When acted on by a force, a piston inside the chamber further compresses the air to arrest the applied force and reverse the motion of the piston.  Air springs possess a progressive spring rate; however, by increasing the volume of the air cylinder a more linear response can be achieved.  Coil springs typically provide greater durability and responsiveness compared to air springs.  Air springs offer greater adjustability and lighter weight.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The spring provides the restoring force needed to return the system back to the retracted (uncompressed) position. The rate at which it retracts is a function of the spring rate and the amount of rebound damping applied.  Too little rebound damping and the fork will retract too quickly, possibly bouncing the wheel off the ground, throwing the rider off balance, or providing poor traction. Too much rebound damping and the fork will not open fast enough to respond to the next impact and will give a harsh ride[4].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Spring sag is a term that defines the distance the suspension compresses due to rider weight.  Sag is needed to allow for overshoot that occurs as the suspension settles back to its extended position.  Optimal sag is typically   20-25% of the full travel of the suspension.  Sag is adjustable based on rider weight and preference.  Sag is controlled by spring pre-load for a coil spring and air pressure for an air spring system[4].  Since spring rate is an inherent property of a particular coil spring design, the coil must be replaced in order to alter spring rate.  Several suspension systems offer preload adjustments which allow the rider to manipulate rebound damping and sag by turning a knob.  Air springs adjust rebound rate and sag through air pressure.  More air pressure equates to a stiffer shock, which means a faster rebound rate and less sag.  A shock pump is used to adjust air pressure in an air shock.</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pStyle w:val="Heading3"/>
        <w:rPr>
          <w:rFonts w:ascii="Times New Roman" w:hAnsi="Times New Roman" w:cs="Times New Roman"/>
        </w:rPr>
      </w:pPr>
      <w:bookmarkStart w:id="5" w:name="_Toc349405161"/>
      <w:r w:rsidRPr="00496019">
        <w:rPr>
          <w:rFonts w:ascii="Times New Roman" w:hAnsi="Times New Roman" w:cs="Times New Roman"/>
        </w:rPr>
        <w:t>Mono-Tube Oil Damper</w:t>
      </w:r>
      <w:bookmarkEnd w:id="5"/>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An image of a mono-tube oil damper can be seen in Figure 3.  Mono-tube dampers consist of a single cylinder filled with oil and high pressure gas.  The cylinder also houses a piston with valves.  During compression, oil is forced through the valves on the piston.  Kinetic energy is converted into heat due to the friction of the oil flowing through the valves.  A floating piston provides a physical barrier between the damper’s oil and the high pressure gas needed for shaft displacement [5].  Nitrogen, which is stable under high heat, is often used as the low pressure gas.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pStyle w:val="Heading3"/>
        <w:rPr>
          <w:rFonts w:ascii="Times New Roman" w:hAnsi="Times New Roman" w:cs="Times New Roman"/>
        </w:rPr>
      </w:pPr>
      <w:bookmarkStart w:id="6" w:name="_Toc349405162"/>
      <w:r w:rsidRPr="00496019">
        <w:rPr>
          <w:rFonts w:ascii="Times New Roman" w:hAnsi="Times New Roman" w:cs="Times New Roman"/>
        </w:rPr>
        <w:t>Twin-Tube Oil Damper</w:t>
      </w:r>
      <w:bookmarkEnd w:id="6"/>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An image of a twin-tube oil damper can be seen in Figure 3 [6].  Twin-tube dampers consist of an inner and outer cylinder.  The inner tube is filled with oil.  The outer tube is a reservoir which is partly filled with oil and low pressure gas.  The inner tube also houses a piston with valves.  </w:t>
      </w:r>
      <w:r w:rsidRPr="00496019">
        <w:rPr>
          <w:rFonts w:ascii="Times New Roman" w:eastAsiaTheme="minorHAnsi" w:hAnsi="Times New Roman" w:cs="Times New Roman"/>
          <w:color w:val="auto"/>
          <w:sz w:val="24"/>
          <w:szCs w:val="24"/>
        </w:rPr>
        <w:lastRenderedPageBreak/>
        <w:t xml:space="preserve">During compression, oil is forced through the valves on the piston.  Kinetic energy is converted into heat due to the friction of the oil flowing through the valves.  Another base valve allows oil to flow from the inner to outer tube due to oil displacement from the piston rod.  Hard working dampers create high temperatures.  Like mono-tube dampers, Nitrogen is often used as the low pressure gas.  During extension, the gas forces oil in the outer tube back into the inner tube.  At high temperatures, damper oil begins to foam, which causes the oil to become more viscous.  Foaming is especially apparent with twin-tube dampers.  The high pressure in mono-tube dampers prevents damper oil from foaming.  The Nitrogen helps to prevent foam from forming with twin-tube dampers. </w:t>
      </w:r>
    </w:p>
    <w:p w:rsidR="00121095" w:rsidRPr="00496019" w:rsidRDefault="00121095" w:rsidP="00DE3DFA">
      <w:pPr>
        <w:keepNext/>
        <w:spacing w:after="0" w:line="240" w:lineRule="auto"/>
        <w:jc w:val="center"/>
        <w:rPr>
          <w:rFonts w:ascii="Times New Roman" w:eastAsiaTheme="minorHAnsi" w:hAnsi="Times New Roman" w:cs="Times New Roman"/>
          <w:color w:val="auto"/>
        </w:rPr>
      </w:pPr>
      <w:r w:rsidRPr="00496019">
        <w:rPr>
          <w:rFonts w:ascii="Times New Roman" w:eastAsiaTheme="minorHAnsi" w:hAnsi="Times New Roman" w:cs="Times New Roman"/>
          <w:noProof/>
          <w:color w:val="auto"/>
        </w:rPr>
        <w:drawing>
          <wp:inline distT="0" distB="0" distL="0" distR="0" wp14:anchorId="11F95A0F" wp14:editId="26009B56">
            <wp:extent cx="3261846" cy="1709682"/>
            <wp:effectExtent l="19050" t="19050" r="15240" b="241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2112" cy="1709821"/>
                    </a:xfrm>
                    <a:prstGeom prst="rect">
                      <a:avLst/>
                    </a:prstGeom>
                    <a:noFill/>
                    <a:ln w="6350" cmpd="sng">
                      <a:solidFill>
                        <a:srgbClr val="000000"/>
                      </a:solidFill>
                      <a:miter lim="800000"/>
                      <a:headEnd/>
                      <a:tailEnd/>
                    </a:ln>
                    <a:effectLst/>
                  </pic:spPr>
                </pic:pic>
              </a:graphicData>
            </a:graphic>
          </wp:inline>
        </w:drawing>
      </w:r>
    </w:p>
    <w:p w:rsidR="00121095" w:rsidRPr="00496019" w:rsidRDefault="00121095" w:rsidP="00DE3DFA">
      <w:pPr>
        <w:autoSpaceDE w:val="0"/>
        <w:autoSpaceDN w:val="0"/>
        <w:spacing w:line="240" w:lineRule="auto"/>
        <w:jc w:val="center"/>
        <w:rPr>
          <w:rFonts w:ascii="Times New Roman" w:eastAsia="Times New Roman" w:hAnsi="Times New Roman" w:cs="Times New Roman"/>
          <w:b/>
          <w:bCs/>
          <w:color w:val="4F81BD" w:themeColor="accent1"/>
          <w:sz w:val="24"/>
          <w:szCs w:val="24"/>
        </w:rPr>
      </w:pPr>
      <w:r w:rsidRPr="00496019">
        <w:rPr>
          <w:rFonts w:ascii="Times New Roman" w:eastAsia="Times New Roman" w:hAnsi="Times New Roman" w:cs="Times New Roman"/>
          <w:b/>
          <w:bCs/>
          <w:color w:val="4F81BD" w:themeColor="accent1"/>
          <w:sz w:val="18"/>
          <w:szCs w:val="18"/>
        </w:rPr>
        <w:t xml:space="preserve">Figure </w:t>
      </w:r>
      <w:r w:rsidR="004D0E52" w:rsidRPr="00496019">
        <w:rPr>
          <w:rFonts w:ascii="Times New Roman" w:eastAsia="Times New Roman" w:hAnsi="Times New Roman" w:cs="Times New Roman"/>
          <w:b/>
          <w:bCs/>
          <w:color w:val="4F81BD" w:themeColor="accent1"/>
          <w:sz w:val="18"/>
          <w:szCs w:val="18"/>
        </w:rPr>
        <w:fldChar w:fldCharType="begin"/>
      </w:r>
      <w:r w:rsidRPr="00496019">
        <w:rPr>
          <w:rFonts w:ascii="Times New Roman" w:eastAsia="Times New Roman" w:hAnsi="Times New Roman" w:cs="Times New Roman"/>
          <w:b/>
          <w:bCs/>
          <w:color w:val="4F81BD" w:themeColor="accent1"/>
          <w:sz w:val="18"/>
          <w:szCs w:val="18"/>
        </w:rPr>
        <w:instrText xml:space="preserve"> SEQ Figure \* ARABIC </w:instrText>
      </w:r>
      <w:r w:rsidR="004D0E52" w:rsidRPr="00496019">
        <w:rPr>
          <w:rFonts w:ascii="Times New Roman" w:eastAsia="Times New Roman" w:hAnsi="Times New Roman" w:cs="Times New Roman"/>
          <w:b/>
          <w:bCs/>
          <w:color w:val="4F81BD" w:themeColor="accent1"/>
          <w:sz w:val="18"/>
          <w:szCs w:val="18"/>
        </w:rPr>
        <w:fldChar w:fldCharType="separate"/>
      </w:r>
      <w:r w:rsidR="00BC5D50">
        <w:rPr>
          <w:rFonts w:ascii="Times New Roman" w:eastAsia="Times New Roman" w:hAnsi="Times New Roman" w:cs="Times New Roman"/>
          <w:b/>
          <w:bCs/>
          <w:noProof/>
          <w:color w:val="4F81BD" w:themeColor="accent1"/>
          <w:sz w:val="18"/>
          <w:szCs w:val="18"/>
        </w:rPr>
        <w:t>3</w:t>
      </w:r>
      <w:r w:rsidR="004D0E52" w:rsidRPr="00496019">
        <w:rPr>
          <w:rFonts w:ascii="Times New Roman" w:eastAsia="Times New Roman" w:hAnsi="Times New Roman" w:cs="Times New Roman"/>
          <w:b/>
          <w:bCs/>
          <w:noProof/>
          <w:color w:val="4F81BD" w:themeColor="accent1"/>
          <w:sz w:val="18"/>
          <w:szCs w:val="18"/>
        </w:rPr>
        <w:fldChar w:fldCharType="end"/>
      </w:r>
      <w:r w:rsidRPr="00496019">
        <w:rPr>
          <w:rFonts w:ascii="Times New Roman" w:eastAsia="Times New Roman" w:hAnsi="Times New Roman" w:cs="Times New Roman"/>
          <w:b/>
          <w:bCs/>
          <w:color w:val="4F81BD" w:themeColor="accent1"/>
          <w:sz w:val="18"/>
          <w:szCs w:val="18"/>
        </w:rPr>
        <w:t>. Twin-Tube vs Mono-Tube Dampers</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pStyle w:val="Heading3"/>
        <w:rPr>
          <w:rFonts w:ascii="Times New Roman" w:hAnsi="Times New Roman" w:cs="Times New Roman"/>
        </w:rPr>
      </w:pPr>
      <w:bookmarkStart w:id="7" w:name="_Toc349405163"/>
      <w:r w:rsidRPr="00496019">
        <w:rPr>
          <w:rFonts w:ascii="Times New Roman" w:hAnsi="Times New Roman" w:cs="Times New Roman"/>
        </w:rPr>
        <w:t>Oil Damper Valve Assemblies</w:t>
      </w:r>
      <w:bookmarkEnd w:id="7"/>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Valves regulate oil flow through orifices in the piston head.  Many valving schemes exist for dampers.  Shim stacks are primarily used as valves for MTB dampers.  A shim stack is a series of thin washers which constrict or increase the amount of oil allowed through a damper orifice.  Figure 4 [7] shows how a shim stack works.  </w:t>
      </w:r>
    </w:p>
    <w:p w:rsidR="00121095" w:rsidRPr="00496019" w:rsidRDefault="00121095" w:rsidP="00DE3DFA">
      <w:pPr>
        <w:keepNext/>
        <w:spacing w:after="0" w:line="240" w:lineRule="auto"/>
        <w:jc w:val="center"/>
        <w:rPr>
          <w:rFonts w:ascii="Times New Roman" w:eastAsiaTheme="minorHAnsi" w:hAnsi="Times New Roman" w:cs="Times New Roman"/>
          <w:color w:val="auto"/>
        </w:rPr>
      </w:pPr>
      <w:r w:rsidRPr="00496019">
        <w:rPr>
          <w:rFonts w:ascii="Times New Roman" w:eastAsiaTheme="minorHAnsi" w:hAnsi="Times New Roman" w:cs="Times New Roman"/>
          <w:noProof/>
          <w:color w:val="auto"/>
          <w:sz w:val="24"/>
          <w:szCs w:val="24"/>
        </w:rPr>
        <w:drawing>
          <wp:inline distT="0" distB="0" distL="0" distR="0" wp14:anchorId="0053FA54" wp14:editId="30B711F4">
            <wp:extent cx="1853184" cy="2500747"/>
            <wp:effectExtent l="19050" t="19050" r="13970" b="139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3251" cy="2500837"/>
                    </a:xfrm>
                    <a:prstGeom prst="rect">
                      <a:avLst/>
                    </a:prstGeom>
                    <a:noFill/>
                    <a:ln w="6350" cmpd="sng">
                      <a:solidFill>
                        <a:srgbClr val="000000"/>
                      </a:solidFill>
                      <a:miter lim="800000"/>
                      <a:headEnd/>
                      <a:tailEnd/>
                    </a:ln>
                    <a:effectLst/>
                  </pic:spPr>
                </pic:pic>
              </a:graphicData>
            </a:graphic>
          </wp:inline>
        </w:drawing>
      </w:r>
    </w:p>
    <w:p w:rsidR="00121095" w:rsidRPr="00496019" w:rsidRDefault="00121095" w:rsidP="00DE3DFA">
      <w:pPr>
        <w:autoSpaceDE w:val="0"/>
        <w:autoSpaceDN w:val="0"/>
        <w:spacing w:line="240" w:lineRule="auto"/>
        <w:jc w:val="center"/>
        <w:rPr>
          <w:rFonts w:ascii="Times New Roman" w:eastAsia="Times New Roman" w:hAnsi="Times New Roman" w:cs="Times New Roman"/>
          <w:b/>
          <w:bCs/>
          <w:color w:val="4F81BD" w:themeColor="accent1"/>
          <w:sz w:val="24"/>
          <w:szCs w:val="24"/>
        </w:rPr>
      </w:pPr>
      <w:r w:rsidRPr="00496019">
        <w:rPr>
          <w:rFonts w:ascii="Times New Roman" w:eastAsia="Times New Roman" w:hAnsi="Times New Roman" w:cs="Times New Roman"/>
          <w:b/>
          <w:bCs/>
          <w:color w:val="4F81BD" w:themeColor="accent1"/>
          <w:sz w:val="18"/>
          <w:szCs w:val="18"/>
        </w:rPr>
        <w:t xml:space="preserve">Figure </w:t>
      </w:r>
      <w:r w:rsidR="004D0E52" w:rsidRPr="00496019">
        <w:rPr>
          <w:rFonts w:ascii="Times New Roman" w:eastAsia="Times New Roman" w:hAnsi="Times New Roman" w:cs="Times New Roman"/>
          <w:b/>
          <w:bCs/>
          <w:color w:val="4F81BD" w:themeColor="accent1"/>
          <w:sz w:val="18"/>
          <w:szCs w:val="18"/>
        </w:rPr>
        <w:fldChar w:fldCharType="begin"/>
      </w:r>
      <w:r w:rsidRPr="00496019">
        <w:rPr>
          <w:rFonts w:ascii="Times New Roman" w:eastAsia="Times New Roman" w:hAnsi="Times New Roman" w:cs="Times New Roman"/>
          <w:b/>
          <w:bCs/>
          <w:color w:val="4F81BD" w:themeColor="accent1"/>
          <w:sz w:val="18"/>
          <w:szCs w:val="18"/>
        </w:rPr>
        <w:instrText xml:space="preserve"> SEQ Figure \* ARABIC </w:instrText>
      </w:r>
      <w:r w:rsidR="004D0E52" w:rsidRPr="00496019">
        <w:rPr>
          <w:rFonts w:ascii="Times New Roman" w:eastAsia="Times New Roman" w:hAnsi="Times New Roman" w:cs="Times New Roman"/>
          <w:b/>
          <w:bCs/>
          <w:color w:val="4F81BD" w:themeColor="accent1"/>
          <w:sz w:val="18"/>
          <w:szCs w:val="18"/>
        </w:rPr>
        <w:fldChar w:fldCharType="separate"/>
      </w:r>
      <w:r w:rsidR="00BC5D50">
        <w:rPr>
          <w:rFonts w:ascii="Times New Roman" w:eastAsia="Times New Roman" w:hAnsi="Times New Roman" w:cs="Times New Roman"/>
          <w:b/>
          <w:bCs/>
          <w:noProof/>
          <w:color w:val="4F81BD" w:themeColor="accent1"/>
          <w:sz w:val="18"/>
          <w:szCs w:val="18"/>
        </w:rPr>
        <w:t>4</w:t>
      </w:r>
      <w:r w:rsidR="004D0E52" w:rsidRPr="00496019">
        <w:rPr>
          <w:rFonts w:ascii="Times New Roman" w:eastAsia="Times New Roman" w:hAnsi="Times New Roman" w:cs="Times New Roman"/>
          <w:b/>
          <w:bCs/>
          <w:noProof/>
          <w:color w:val="4F81BD" w:themeColor="accent1"/>
          <w:sz w:val="18"/>
          <w:szCs w:val="18"/>
        </w:rPr>
        <w:fldChar w:fldCharType="end"/>
      </w:r>
      <w:r w:rsidRPr="00496019">
        <w:rPr>
          <w:rFonts w:ascii="Times New Roman" w:eastAsia="Times New Roman" w:hAnsi="Times New Roman" w:cs="Times New Roman"/>
          <w:b/>
          <w:bCs/>
          <w:color w:val="4F81BD" w:themeColor="accent1"/>
          <w:sz w:val="18"/>
          <w:szCs w:val="18"/>
        </w:rPr>
        <w:t>. Shim Stack</w:t>
      </w:r>
      <w:r w:rsidRPr="00496019">
        <w:rPr>
          <w:rFonts w:ascii="Times New Roman" w:eastAsia="Times New Roman" w:hAnsi="Times New Roman" w:cs="Times New Roman"/>
          <w:b/>
          <w:bCs/>
          <w:noProof/>
          <w:color w:val="4F81BD" w:themeColor="accent1"/>
          <w:sz w:val="18"/>
          <w:szCs w:val="18"/>
        </w:rPr>
        <w:t xml:space="preserve"> Behavior Due to Oil Flow</w:t>
      </w: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At low speed collisions, suspension is stiff and shim stacks remain flat, constricting oil flow through an orifice.  At high speed collisions, suspension is soft and shim stacks fold open, allowing more oil to flow through an orifice.  Shims can be bought with various widths and </w:t>
      </w:r>
      <w:r w:rsidRPr="00496019">
        <w:rPr>
          <w:rFonts w:ascii="Times New Roman" w:eastAsiaTheme="minorHAnsi" w:hAnsi="Times New Roman" w:cs="Times New Roman"/>
          <w:color w:val="auto"/>
          <w:sz w:val="24"/>
          <w:szCs w:val="24"/>
        </w:rPr>
        <w:lastRenderedPageBreak/>
        <w:t xml:space="preserve">diameters.  Different size shims generate varying valve control.  Separate shim stacks control compression and rebound damping.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pStyle w:val="Heading3"/>
        <w:rPr>
          <w:rFonts w:ascii="Times New Roman" w:hAnsi="Times New Roman" w:cs="Times New Roman"/>
        </w:rPr>
      </w:pPr>
      <w:bookmarkStart w:id="8" w:name="_Toc349405164"/>
      <w:r w:rsidRPr="00496019">
        <w:rPr>
          <w:rFonts w:ascii="Times New Roman" w:hAnsi="Times New Roman" w:cs="Times New Roman"/>
        </w:rPr>
        <w:t>Mountain Bike Suspension Systems</w:t>
      </w:r>
      <w:bookmarkEnd w:id="8"/>
    </w:p>
    <w:p w:rsidR="00696E05" w:rsidRPr="00496019" w:rsidRDefault="00696E05" w:rsidP="00DE3DFA">
      <w:pPr>
        <w:spacing w:line="240" w:lineRule="auto"/>
        <w:rPr>
          <w:rFonts w:ascii="Times New Roman" w:eastAsia="Times New Roman" w:hAnsi="Times New Roman" w:cs="Times New Roman"/>
          <w:i/>
          <w:color w:val="auto"/>
          <w:sz w:val="24"/>
          <w:szCs w:val="24"/>
        </w:rPr>
      </w:pPr>
      <w:r w:rsidRPr="00496019">
        <w:rPr>
          <w:rFonts w:ascii="Times New Roman" w:eastAsia="Times New Roman" w:hAnsi="Times New Roman" w:cs="Times New Roman"/>
          <w:i/>
          <w:color w:val="auto"/>
          <w:sz w:val="24"/>
          <w:szCs w:val="24"/>
        </w:rPr>
        <w:t>Edited since November 6, 2012</w:t>
      </w:r>
    </w:p>
    <w:p w:rsidR="00DE3DFA" w:rsidRPr="00496019" w:rsidRDefault="00DE3DFA" w:rsidP="00DE3DFA">
      <w:pPr>
        <w:spacing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MTB suspension systems have undergone significant improvements over the last 15 years. Mountain bikes fall into four basic categories; cross country, all mountain, freeride and downhill. The suspension for each category is optimized for its particular application. The cross country design typically use 100 mm of travel and the design is driven by the need for light weight and peddling efficiency. On the other end of the spectrum, Downhill bikes use 200 mm or more of travel and are optimized for big hits at high speeds. The current state-of-the–art systems use hydraulically damped air spring designs that incorporate external adjustments for compression damping, rebound damping and air spring pressure. However, despite the adjustment capabilities, optimal performance cannot be achieved over all riding conditions that are experienced.</w:t>
      </w:r>
    </w:p>
    <w:p w:rsidR="00DE3DFA" w:rsidRPr="00496019" w:rsidRDefault="00DE3DFA" w:rsidP="00DE3DFA">
      <w:pPr>
        <w:spacing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noProof/>
          <w:color w:val="auto"/>
          <w:sz w:val="24"/>
          <w:szCs w:val="24"/>
        </w:rPr>
        <w:drawing>
          <wp:anchor distT="0" distB="0" distL="114300" distR="114300" simplePos="0" relativeHeight="251684352" behindDoc="1" locked="0" layoutInCell="1" allowOverlap="1" wp14:anchorId="7A388246" wp14:editId="64EAAE57">
            <wp:simplePos x="0" y="0"/>
            <wp:positionH relativeFrom="column">
              <wp:posOffset>2585720</wp:posOffset>
            </wp:positionH>
            <wp:positionV relativeFrom="paragraph">
              <wp:posOffset>5080</wp:posOffset>
            </wp:positionV>
            <wp:extent cx="3219450" cy="3886200"/>
            <wp:effectExtent l="19050" t="19050" r="19050" b="19050"/>
            <wp:wrapTight wrapText="bothSides">
              <wp:wrapPolygon edited="0">
                <wp:start x="-128" y="-106"/>
                <wp:lineTo x="-128" y="21600"/>
                <wp:lineTo x="21600" y="21600"/>
                <wp:lineTo x="21600" y="-106"/>
                <wp:lineTo x="-128" y="-106"/>
              </wp:wrapPolygon>
            </wp:wrapTight>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9450" cy="3886200"/>
                    </a:xfrm>
                    <a:prstGeom prst="rect">
                      <a:avLst/>
                    </a:prstGeom>
                    <a:noFill/>
                    <a:ln w="9525">
                      <a:solidFill>
                        <a:sysClr val="windowText" lastClr="000000">
                          <a:lumMod val="100000"/>
                          <a:lumOff val="0"/>
                        </a:sysClr>
                      </a:solidFill>
                      <a:miter lim="800000"/>
                      <a:headEnd/>
                      <a:tailEnd/>
                    </a:ln>
                  </pic:spPr>
                </pic:pic>
              </a:graphicData>
            </a:graphic>
          </wp:anchor>
        </w:drawing>
      </w:r>
      <w:r w:rsidRPr="00496019">
        <w:rPr>
          <w:rFonts w:ascii="Times New Roman" w:eastAsia="Times New Roman" w:hAnsi="Times New Roman" w:cs="Times New Roman"/>
          <w:color w:val="auto"/>
          <w:sz w:val="24"/>
          <w:szCs w:val="24"/>
        </w:rPr>
        <w:t xml:space="preserve">There are hundreds of different damper and spring combinations available to MTB riders.  MTB suspension systems range from tens to thousands of dollars.  Quality MTB suspension systems are available for cheap; however, low end systems typically do not offer variability for rider preference.  High end systems offer adjustments for compression/rebound damping, sag, ride height, lockout and many other modifications.  Suspension systems such as Cannondale’s Simon attempt active electronic control over suspension characteristics.  </w:t>
      </w:r>
    </w:p>
    <w:p w:rsidR="00DE3DFA" w:rsidRPr="00496019" w:rsidRDefault="00DE3DFA" w:rsidP="00DE3DFA">
      <w:pPr>
        <w:spacing w:after="0" w:line="240" w:lineRule="auto"/>
        <w:rPr>
          <w:rFonts w:ascii="Times New Roman" w:hAnsi="Times New Roman" w:cs="Times New Roman"/>
          <w:color w:val="auto"/>
          <w:sz w:val="24"/>
          <w:szCs w:val="24"/>
        </w:rPr>
      </w:pPr>
    </w:p>
    <w:p w:rsidR="00DE3DFA" w:rsidRPr="00496019" w:rsidRDefault="005F6966" w:rsidP="00DE3DFA">
      <w:pPr>
        <w:spacing w:line="240" w:lineRule="auto"/>
        <w:rPr>
          <w:rFonts w:ascii="Times New Roman" w:eastAsia="Times New Roman" w:hAnsi="Times New Roman" w:cs="Times New Roman"/>
          <w:color w:val="auto"/>
          <w:sz w:val="24"/>
          <w:szCs w:val="24"/>
        </w:rPr>
      </w:pPr>
      <w:r>
        <w:rPr>
          <w:rFonts w:ascii="Times New Roman" w:hAnsi="Times New Roman" w:cs="Times New Roman"/>
          <w:noProof/>
        </w:rPr>
        <mc:AlternateContent>
          <mc:Choice Requires="wps">
            <w:drawing>
              <wp:anchor distT="0" distB="0" distL="114300" distR="114300" simplePos="0" relativeHeight="251686400" behindDoc="0" locked="0" layoutInCell="1" allowOverlap="1" wp14:anchorId="1A2F23A3" wp14:editId="1D76EA80">
                <wp:simplePos x="0" y="0"/>
                <wp:positionH relativeFrom="column">
                  <wp:posOffset>4124960</wp:posOffset>
                </wp:positionH>
                <wp:positionV relativeFrom="paragraph">
                  <wp:posOffset>1049020</wp:posOffset>
                </wp:positionV>
                <wp:extent cx="1668780" cy="266700"/>
                <wp:effectExtent l="0" t="0" r="7620" b="0"/>
                <wp:wrapTight wrapText="bothSides">
                  <wp:wrapPolygon edited="0">
                    <wp:start x="0" y="0"/>
                    <wp:lineTo x="0" y="20057"/>
                    <wp:lineTo x="21452" y="20057"/>
                    <wp:lineTo x="21452" y="0"/>
                    <wp:lineTo x="0" y="0"/>
                  </wp:wrapPolygon>
                </wp:wrapTight>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266700"/>
                        </a:xfrm>
                        <a:prstGeom prst="rect">
                          <a:avLst/>
                        </a:prstGeom>
                        <a:solidFill>
                          <a:prstClr val="white"/>
                        </a:solidFill>
                        <a:ln>
                          <a:noFill/>
                        </a:ln>
                        <a:effectLst/>
                      </wps:spPr>
                      <wps:txbx>
                        <w:txbxContent>
                          <w:p w:rsidR="005B5E49" w:rsidRPr="00C80AE9" w:rsidRDefault="005B5E49" w:rsidP="00BC0BF0">
                            <w:pPr>
                              <w:pStyle w:val="Caption"/>
                              <w:rPr>
                                <w:rFonts w:ascii="Times New Roman" w:eastAsia="Times New Roman" w:hAnsi="Times New Roman" w:cs="Times New Roman"/>
                                <w:noProof/>
                                <w:sz w:val="24"/>
                                <w:szCs w:val="24"/>
                              </w:rPr>
                            </w:pPr>
                            <w:r>
                              <w:t xml:space="preserve">Figure </w:t>
                            </w:r>
                            <w:fldSimple w:instr=" SEQ Figure \* ARABIC ">
                              <w:r w:rsidR="00BC5D50">
                                <w:rPr>
                                  <w:noProof/>
                                </w:rPr>
                                <w:t>5</w:t>
                              </w:r>
                            </w:fldSimple>
                            <w:r>
                              <w:t xml:space="preserve">: </w:t>
                            </w:r>
                            <w:r w:rsidRPr="00BC0BF0">
                              <w:rPr>
                                <w:rFonts w:ascii="Times New Roman" w:hAnsi="Times New Roman" w:cs="Times New Roman"/>
                              </w:rPr>
                              <w:t>Mountain</w:t>
                            </w:r>
                            <w:r>
                              <w:t xml:space="preserve"> bike fork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margin-left:324.8pt;margin-top:82.6pt;width:131.4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" stroked="f">
                <v:path arrowok="t"/>
                <v:textbox style="mso-fit-shape-to-text:t" inset="0,0,0,0">
                  <w:txbxContent>
                    <w:p w:rsidR="005B5E49" w:rsidRPr="00C80AE9" w:rsidRDefault="005B5E49" w:rsidP="00BC0BF0">
                      <w:pPr>
                        <w:pStyle w:val="Caption"/>
                        <w:rPr>
                          <w:rFonts w:ascii="Times New Roman" w:eastAsia="Times New Roman" w:hAnsi="Times New Roman" w:cs="Times New Roman"/>
                          <w:noProof/>
                          <w:sz w:val="24"/>
                          <w:szCs w:val="24"/>
                        </w:rPr>
                      </w:pPr>
                      <w:r>
                        <w:t xml:space="preserve">Figure </w:t>
                      </w:r>
                      <w:r>
                        <w:fldChar w:fldCharType="begin"/>
                      </w:r>
                      <w:r>
                        <w:instrText xml:space="preserve"> SEQ Figure \* ARABIC </w:instrText>
                      </w:r>
                      <w:r>
                        <w:fldChar w:fldCharType="separate"/>
                      </w:r>
                      <w:r w:rsidR="00BC5D50">
                        <w:rPr>
                          <w:noProof/>
                        </w:rPr>
                        <w:t>5</w:t>
                      </w:r>
                      <w:r>
                        <w:rPr>
                          <w:noProof/>
                        </w:rPr>
                        <w:fldChar w:fldCharType="end"/>
                      </w:r>
                      <w:r>
                        <w:t xml:space="preserve">: </w:t>
                      </w:r>
                      <w:r w:rsidRPr="00BC0BF0">
                        <w:rPr>
                          <w:rFonts w:ascii="Times New Roman" w:hAnsi="Times New Roman" w:cs="Times New Roman"/>
                        </w:rPr>
                        <w:t>Mountain</w:t>
                      </w:r>
                      <w:r>
                        <w:t xml:space="preserve"> bike fork</w:t>
                      </w:r>
                    </w:p>
                  </w:txbxContent>
                </v:textbox>
                <w10:wrap type="tight"/>
              </v:shape>
            </w:pict>
          </mc:Fallback>
        </mc:AlternateContent>
      </w:r>
      <w:r w:rsidR="00BC0BF0" w:rsidRPr="00496019">
        <w:rPr>
          <w:rFonts w:ascii="Times New Roman" w:eastAsia="Times New Roman" w:hAnsi="Times New Roman" w:cs="Times New Roman"/>
          <w:color w:val="auto"/>
          <w:sz w:val="24"/>
          <w:szCs w:val="24"/>
        </w:rPr>
        <w:t>As seen in figure 5[2]</w:t>
      </w:r>
      <w:r w:rsidR="00DE3DFA" w:rsidRPr="00496019">
        <w:rPr>
          <w:rFonts w:ascii="Times New Roman" w:eastAsia="Times New Roman" w:hAnsi="Times New Roman" w:cs="Times New Roman"/>
          <w:color w:val="auto"/>
          <w:sz w:val="24"/>
          <w:szCs w:val="24"/>
        </w:rPr>
        <w:t>, a mountain bike fork consists of four parts: legs or lowers, stanchions, the crown, and the steerer tube.  The legs are typically cast out of magnesium.  At the bottom of the legs are brackets used to mount the front wheel.  These brackets can be for a thro</w:t>
      </w:r>
      <w:r w:rsidR="00BC0BF0" w:rsidRPr="00496019">
        <w:rPr>
          <w:rFonts w:ascii="Times New Roman" w:eastAsia="Times New Roman" w:hAnsi="Times New Roman" w:cs="Times New Roman"/>
          <w:color w:val="auto"/>
          <w:sz w:val="24"/>
          <w:szCs w:val="24"/>
        </w:rPr>
        <w:t>ugh axle, or as seen in Figure 5</w:t>
      </w:r>
      <w:r w:rsidR="00DE3DFA" w:rsidRPr="00496019">
        <w:rPr>
          <w:rFonts w:ascii="Times New Roman" w:eastAsia="Times New Roman" w:hAnsi="Times New Roman" w:cs="Times New Roman"/>
          <w:color w:val="auto"/>
          <w:sz w:val="24"/>
          <w:szCs w:val="24"/>
        </w:rPr>
        <w:t xml:space="preserve">, a quick release axle.  Inside the legs are bearings called bushings.  Bushings allow the stanchions to easily slide inside the legs.   Stanchions are typically made of aluminum.  Inside the stanchions is the suspension system.  Typically, the right stanchion contains the spring while the left stanchion houses the damper.  Stanchions range in inner diameter sizes of 32-40mm.  So stanchions do not move independently, they are locked </w:t>
      </w:r>
      <w:r w:rsidR="00DE3DFA" w:rsidRPr="00496019">
        <w:rPr>
          <w:rFonts w:ascii="Times New Roman" w:eastAsia="Times New Roman" w:hAnsi="Times New Roman" w:cs="Times New Roman"/>
          <w:color w:val="auto"/>
          <w:sz w:val="24"/>
          <w:szCs w:val="24"/>
        </w:rPr>
        <w:lastRenderedPageBreak/>
        <w:t xml:space="preserve">together by the crown.  The crown also connects the stanchions to the steerer tube.  The steerer tube connects the entire fork and front wheel to the handle bars.  </w:t>
      </w:r>
    </w:p>
    <w:p w:rsidR="00DE3DFA" w:rsidRPr="00496019" w:rsidRDefault="00DE3DFA" w:rsidP="00DE3DFA">
      <w:pPr>
        <w:spacing w:line="240" w:lineRule="auto"/>
        <w:rPr>
          <w:rFonts w:ascii="Times New Roman" w:hAnsi="Times New Roman" w:cs="Times New Roman"/>
        </w:rPr>
      </w:pPr>
    </w:p>
    <w:p w:rsidR="00121095" w:rsidRPr="00496019" w:rsidRDefault="00121095" w:rsidP="00DE3DFA">
      <w:pPr>
        <w:pStyle w:val="Heading3"/>
        <w:rPr>
          <w:rFonts w:ascii="Times New Roman" w:hAnsi="Times New Roman" w:cs="Times New Roman"/>
        </w:rPr>
      </w:pPr>
      <w:bookmarkStart w:id="9" w:name="_Toc349405165"/>
      <w:r w:rsidRPr="00496019">
        <w:rPr>
          <w:rFonts w:ascii="Times New Roman" w:hAnsi="Times New Roman" w:cs="Times New Roman"/>
        </w:rPr>
        <w:t>Cannondale Simon</w:t>
      </w:r>
      <w:bookmarkEnd w:id="9"/>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Simon is a prototype active suspension system for mountain bikes from Cannondale.  Simon is an electronically controlled twin-tube oil damper suspension system.  Simon damper is simple from a mechanical standpoint, consisting of a single solid piston pushing oil back and forth through just one orifice [8].  A retractable pin, controlled by a fast acting Cannondale-exclusive linear stepper motor, adjusts the size of the port, which can go from full-open to full-closed in just </w:t>
      </w:r>
      <w:r w:rsidRPr="00496019">
        <w:rPr>
          <w:rFonts w:ascii="Times New Roman" w:eastAsiaTheme="minorHAnsi" w:hAnsi="Times New Roman" w:cs="Times New Roman"/>
          <w:iCs/>
          <w:color w:val="auto"/>
          <w:sz w:val="24"/>
          <w:szCs w:val="24"/>
        </w:rPr>
        <w:t>six</w:t>
      </w:r>
      <w:r w:rsidRPr="00496019">
        <w:rPr>
          <w:rFonts w:ascii="Times New Roman" w:eastAsiaTheme="minorHAnsi" w:hAnsi="Times New Roman" w:cs="Times New Roman"/>
          <w:color w:val="auto"/>
          <w:sz w:val="24"/>
          <w:szCs w:val="24"/>
        </w:rPr>
        <w:t xml:space="preserve"> milliseconds [8].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The heart of the system is a CPU, which analyzes and processes information from sensors located at the base of the fork [9].  The accelerometer near the axle of the front wheel detects ground conditions.  The accelerometer information is processed by the CPU which sends commands to the stepper motor.  The CPU processes the information coming from the sensors at a rate of 500 times per second [9].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Simon has five preset riding modes available: mountain, cross country, downhill, travel management, and lockout.  The Mountain mode is very similar to a standard mountain bike damper.  Cross country mode is a stiff suspension designed for racing.  Downhill mode is a soft suspension which provides the largest amount of travel available.  Travel management mode is used when climbing hills.  The amount of travel in the front shock is decreased so as to reduce the weight applied on the rear of the bike.  Lockout mode forces the shock to become rigid, and is used for riding on paved roads where peddle bob is unwanted.  Lockout mode can still react to various road conditions such as potholes, and increases damping as needed.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Users interact with Simon through a switch on the handlebar and an LCD screen at the top of the fork.  Different riding modes can be selected while riding.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pStyle w:val="Heading3"/>
        <w:rPr>
          <w:rFonts w:ascii="Times New Roman" w:hAnsi="Times New Roman" w:cs="Times New Roman"/>
        </w:rPr>
      </w:pPr>
      <w:bookmarkStart w:id="10" w:name="_Toc349405166"/>
      <w:r w:rsidRPr="00496019">
        <w:rPr>
          <w:rFonts w:ascii="Times New Roman" w:hAnsi="Times New Roman" w:cs="Times New Roman"/>
        </w:rPr>
        <w:t>Magnetorheological Fluid</w:t>
      </w:r>
      <w:bookmarkEnd w:id="10"/>
    </w:p>
    <w:p w:rsidR="00696E05" w:rsidRPr="00496019" w:rsidRDefault="00696E05" w:rsidP="00696E05">
      <w:pPr>
        <w:autoSpaceDE w:val="0"/>
        <w:autoSpaceDN w:val="0"/>
        <w:adjustRightInd w:val="0"/>
        <w:spacing w:after="0" w:line="240" w:lineRule="auto"/>
        <w:rPr>
          <w:rFonts w:ascii="Times New Roman" w:eastAsiaTheme="minorEastAsia" w:hAnsi="Times New Roman" w:cs="Times New Roman"/>
          <w:i/>
          <w:sz w:val="24"/>
          <w:szCs w:val="24"/>
        </w:rPr>
      </w:pPr>
      <w:r w:rsidRPr="00496019">
        <w:rPr>
          <w:rFonts w:ascii="Times New Roman" w:eastAsiaTheme="minorEastAsia" w:hAnsi="Times New Roman" w:cs="Times New Roman"/>
          <w:i/>
          <w:sz w:val="24"/>
          <w:szCs w:val="24"/>
        </w:rPr>
        <w:t>Edited since November 6, 2012</w:t>
      </w: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MR fluid is a smart fluid that is finding its way into our everyday lives.  MR fluid is currently being used in devices such as clutches, brakes, dampers, and even body armor.  Uses for MR dampers include vibration and shock impulse elimination in appliances such as washers and dryers, seats, airplane engines and automobile suspension.  MagneRide is a cutting edge suspension system which uses MR fluid as its damper oil.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 xml:space="preserve">Magnetorheological (MR) fluid is hydrocarbon oil with iron particles suspended in it.  Size of the iron particles is typically between 3-5 microns.  The iron particles are suspended using a suffocant, which does not allow the particles to settle or clump together.  The suffocant also reduces the abrasive properties of the iron particles.  When MR fluid is in the presence of a magnetic field, polarization is induced in the suspended iron particles.  The interaction between </w:t>
      </w:r>
      <w:r w:rsidRPr="00496019">
        <w:rPr>
          <w:rFonts w:ascii="Times New Roman" w:eastAsiaTheme="minorEastAsia" w:hAnsi="Times New Roman" w:cs="Times New Roman"/>
          <w:sz w:val="24"/>
          <w:szCs w:val="24"/>
        </w:rPr>
        <w:lastRenderedPageBreak/>
        <w:t xml:space="preserve">the resulting induced dipoles causes the particles to form columnar structures, parallel to the applied field, as shown </w:t>
      </w:r>
      <w:r w:rsidR="00BC0BF0" w:rsidRPr="00496019">
        <w:rPr>
          <w:rFonts w:ascii="Times New Roman" w:eastAsiaTheme="minorEastAsia" w:hAnsi="Times New Roman" w:cs="Times New Roman"/>
          <w:sz w:val="24"/>
          <w:szCs w:val="24"/>
        </w:rPr>
        <w:t>in Figure 6 [10][11]</w:t>
      </w:r>
      <w:r w:rsidRPr="00496019">
        <w:rPr>
          <w:rFonts w:ascii="Times New Roman" w:eastAsiaTheme="minorEastAsia" w:hAnsi="Times New Roman" w:cs="Times New Roman"/>
          <w:sz w:val="24"/>
          <w:szCs w:val="24"/>
        </w:rPr>
        <w:t xml:space="preserve">.    </w:t>
      </w:r>
    </w:p>
    <w:p w:rsidR="00BC0BF0" w:rsidRPr="00496019" w:rsidRDefault="00121095" w:rsidP="00BC0BF0">
      <w:pPr>
        <w:keepNext/>
        <w:autoSpaceDE w:val="0"/>
        <w:autoSpaceDN w:val="0"/>
        <w:spacing w:after="0" w:line="240" w:lineRule="auto"/>
        <w:rPr>
          <w:rFonts w:ascii="Times New Roman" w:hAnsi="Times New Roman" w:cs="Times New Roman"/>
        </w:rPr>
      </w:pPr>
      <w:r w:rsidRPr="00496019">
        <w:rPr>
          <w:rFonts w:ascii="Times New Roman" w:eastAsia="Times New Roman" w:hAnsi="Times New Roman" w:cs="Times New Roman"/>
          <w:noProof/>
          <w:color w:val="auto"/>
          <w:sz w:val="24"/>
          <w:szCs w:val="24"/>
        </w:rPr>
        <w:drawing>
          <wp:inline distT="0" distB="0" distL="0" distR="0" wp14:anchorId="760EF282" wp14:editId="367A6667">
            <wp:extent cx="3189768" cy="4069190"/>
            <wp:effectExtent l="19050" t="19050" r="10795"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3238" cy="4073617"/>
                    </a:xfrm>
                    <a:prstGeom prst="rect">
                      <a:avLst/>
                    </a:prstGeom>
                    <a:noFill/>
                    <a:ln w="12700">
                      <a:solidFill>
                        <a:sysClr val="windowText" lastClr="000000"/>
                      </a:solidFill>
                    </a:ln>
                  </pic:spPr>
                </pic:pic>
              </a:graphicData>
            </a:graphic>
          </wp:inline>
        </w:drawing>
      </w:r>
    </w:p>
    <w:p w:rsidR="00121095" w:rsidRPr="00496019" w:rsidRDefault="00BC0BF0" w:rsidP="001316F5">
      <w:pPr>
        <w:pStyle w:val="Caption"/>
        <w:rPr>
          <w:rFonts w:ascii="Times New Roman" w:eastAsia="Times New Roman" w:hAnsi="Times New Roman" w:cs="Times New Roman"/>
          <w:color w:val="auto"/>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6</w:t>
      </w:r>
      <w:r w:rsidR="004D0E52" w:rsidRPr="00496019">
        <w:rPr>
          <w:rFonts w:ascii="Times New Roman" w:hAnsi="Times New Roman" w:cs="Times New Roman"/>
        </w:rPr>
        <w:fldChar w:fldCharType="end"/>
      </w:r>
      <w:r w:rsidRPr="00496019">
        <w:rPr>
          <w:rFonts w:ascii="Times New Roman" w:hAnsi="Times New Roman" w:cs="Times New Roman"/>
        </w:rPr>
        <w:t>: MR fluid without/with magnetic field applied</w:t>
      </w:r>
    </w:p>
    <w:p w:rsidR="00121095" w:rsidRPr="00496019" w:rsidRDefault="00121095"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These chain-like structures restrict the motion of the fluid hence increase the viscous characteristics of the suspension.  In essence, MR fluid behavior transforms from that of a liquid to that of a solid-like gel when an external magnetic fi</w:t>
      </w:r>
      <w:r w:rsidR="003C4262" w:rsidRPr="00496019">
        <w:rPr>
          <w:rFonts w:ascii="Times New Roman" w:eastAsiaTheme="minorEastAsia" w:hAnsi="Times New Roman" w:cs="Times New Roman"/>
          <w:sz w:val="24"/>
          <w:szCs w:val="24"/>
        </w:rPr>
        <w:t>eld is applied [11].</w:t>
      </w:r>
      <w:r w:rsidRPr="00496019">
        <w:rPr>
          <w:rFonts w:ascii="Times New Roman" w:eastAsiaTheme="minorEastAsia" w:hAnsi="Times New Roman" w:cs="Times New Roman"/>
          <w:sz w:val="24"/>
          <w:szCs w:val="24"/>
        </w:rPr>
        <w:t xml:space="preserve"> </w:t>
      </w:r>
    </w:p>
    <w:p w:rsidR="00121095" w:rsidRPr="00496019" w:rsidRDefault="00121095" w:rsidP="00DE3DFA">
      <w:pPr>
        <w:spacing w:after="0" w:line="240" w:lineRule="auto"/>
        <w:rPr>
          <w:rFonts w:ascii="Times New Roman" w:eastAsiaTheme="minorHAnsi" w:hAnsi="Times New Roman" w:cs="Times New Roman"/>
          <w:color w:val="auto"/>
          <w:sz w:val="24"/>
          <w:szCs w:val="24"/>
        </w:rPr>
      </w:pPr>
    </w:p>
    <w:p w:rsidR="00121095" w:rsidRPr="00496019" w:rsidRDefault="00121095" w:rsidP="00DE3DFA">
      <w:pPr>
        <w:pStyle w:val="Heading3"/>
        <w:rPr>
          <w:rFonts w:ascii="Times New Roman" w:hAnsi="Times New Roman" w:cs="Times New Roman"/>
        </w:rPr>
      </w:pPr>
      <w:bookmarkStart w:id="11" w:name="_Toc349405167"/>
      <w:r w:rsidRPr="00496019">
        <w:rPr>
          <w:rFonts w:ascii="Times New Roman" w:hAnsi="Times New Roman" w:cs="Times New Roman"/>
        </w:rPr>
        <w:t>MagneRide</w:t>
      </w:r>
      <w:bookmarkEnd w:id="11"/>
      <w:r w:rsidRPr="00496019">
        <w:rPr>
          <w:rFonts w:ascii="Times New Roman" w:hAnsi="Times New Roman" w:cs="Times New Roman"/>
        </w:rPr>
        <w:t xml:space="preserve"> </w:t>
      </w:r>
    </w:p>
    <w:p w:rsidR="00121095" w:rsidRPr="00496019" w:rsidRDefault="00121095" w:rsidP="00DE3DFA">
      <w:pPr>
        <w:spacing w:after="0"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Car manufacturers that currently use MR fluid in suspensions systems include GM, Honda, BMW, Ferrari, Audi, and many others.  Aside from BMW (which uses a proprietary version of MR damping), other car manufacturers which use MR damping essentially use the same system, MagneRide.  MagneRide is a semi-active suspension system utilizing MR fluids.  Developed by the Delphi Corporation, the MagneRide debuted on the Cadillac Seville STS in 2002.  MagneRide technology is now owned by Beijing </w:t>
      </w:r>
      <w:r w:rsidR="00696E05" w:rsidRPr="00496019">
        <w:rPr>
          <w:rFonts w:ascii="Times New Roman" w:eastAsiaTheme="minorHAnsi" w:hAnsi="Times New Roman" w:cs="Times New Roman"/>
          <w:color w:val="auto"/>
          <w:sz w:val="24"/>
          <w:szCs w:val="24"/>
        </w:rPr>
        <w:t>West Industries (BWI).  Figure 7</w:t>
      </w:r>
      <w:r w:rsidRPr="00496019">
        <w:rPr>
          <w:rFonts w:ascii="Times New Roman" w:eastAsiaTheme="minorHAnsi" w:hAnsi="Times New Roman" w:cs="Times New Roman"/>
          <w:color w:val="auto"/>
          <w:sz w:val="24"/>
          <w:szCs w:val="24"/>
        </w:rPr>
        <w:t xml:space="preserve"> [3] shows the basic structure of the MagneRide MR damper.</w:t>
      </w:r>
    </w:p>
    <w:p w:rsidR="00121095" w:rsidRPr="00496019" w:rsidRDefault="00121095" w:rsidP="00DE3DFA">
      <w:pPr>
        <w:keepNext/>
        <w:autoSpaceDE w:val="0"/>
        <w:autoSpaceDN w:val="0"/>
        <w:spacing w:after="0" w:line="240" w:lineRule="auto"/>
        <w:jc w:val="center"/>
        <w:rPr>
          <w:rFonts w:ascii="Times New Roman" w:eastAsia="Times New Roman" w:hAnsi="Times New Roman" w:cs="Times New Roman"/>
          <w:color w:val="auto"/>
          <w:sz w:val="20"/>
          <w:szCs w:val="20"/>
        </w:rPr>
      </w:pPr>
      <w:r w:rsidRPr="00496019">
        <w:rPr>
          <w:rFonts w:ascii="Times New Roman" w:eastAsia="Times New Roman" w:hAnsi="Times New Roman" w:cs="Times New Roman"/>
          <w:noProof/>
          <w:color w:val="auto"/>
          <w:sz w:val="24"/>
          <w:szCs w:val="24"/>
        </w:rPr>
        <w:lastRenderedPageBreak/>
        <w:drawing>
          <wp:inline distT="0" distB="0" distL="0" distR="0" wp14:anchorId="10B75CF4" wp14:editId="6575C6D1">
            <wp:extent cx="3248025" cy="2190750"/>
            <wp:effectExtent l="19050" t="0" r="9525"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248025" cy="2190750"/>
                    </a:xfrm>
                    <a:prstGeom prst="rect">
                      <a:avLst/>
                    </a:prstGeom>
                    <a:noFill/>
                    <a:ln w="9525">
                      <a:noFill/>
                      <a:miter lim="800000"/>
                      <a:headEnd/>
                      <a:tailEnd/>
                    </a:ln>
                  </pic:spPr>
                </pic:pic>
              </a:graphicData>
            </a:graphic>
          </wp:inline>
        </w:drawing>
      </w:r>
    </w:p>
    <w:p w:rsidR="00121095" w:rsidRPr="00496019" w:rsidRDefault="00121095" w:rsidP="00DE3DFA">
      <w:pPr>
        <w:autoSpaceDE w:val="0"/>
        <w:autoSpaceDN w:val="0"/>
        <w:spacing w:line="240" w:lineRule="auto"/>
        <w:jc w:val="center"/>
        <w:rPr>
          <w:rFonts w:ascii="Times New Roman" w:eastAsia="Times New Roman" w:hAnsi="Times New Roman" w:cs="Times New Roman"/>
          <w:b/>
          <w:bCs/>
          <w:color w:val="4F81BD" w:themeColor="accent1"/>
          <w:sz w:val="18"/>
          <w:szCs w:val="18"/>
        </w:rPr>
      </w:pPr>
      <w:r w:rsidRPr="00496019">
        <w:rPr>
          <w:rFonts w:ascii="Times New Roman" w:eastAsia="Times New Roman" w:hAnsi="Times New Roman" w:cs="Times New Roman"/>
          <w:b/>
          <w:bCs/>
          <w:color w:val="4F81BD" w:themeColor="accent1"/>
          <w:sz w:val="18"/>
          <w:szCs w:val="18"/>
        </w:rPr>
        <w:t xml:space="preserve">Figure </w:t>
      </w:r>
      <w:r w:rsidR="004D0E52" w:rsidRPr="00496019">
        <w:rPr>
          <w:rFonts w:ascii="Times New Roman" w:eastAsia="Times New Roman" w:hAnsi="Times New Roman" w:cs="Times New Roman"/>
          <w:b/>
          <w:bCs/>
          <w:color w:val="4F81BD" w:themeColor="accent1"/>
          <w:sz w:val="18"/>
          <w:szCs w:val="18"/>
        </w:rPr>
        <w:fldChar w:fldCharType="begin"/>
      </w:r>
      <w:r w:rsidRPr="00496019">
        <w:rPr>
          <w:rFonts w:ascii="Times New Roman" w:eastAsia="Times New Roman" w:hAnsi="Times New Roman" w:cs="Times New Roman"/>
          <w:b/>
          <w:bCs/>
          <w:color w:val="4F81BD" w:themeColor="accent1"/>
          <w:sz w:val="18"/>
          <w:szCs w:val="18"/>
        </w:rPr>
        <w:instrText xml:space="preserve"> SEQ Figure \* ARABIC </w:instrText>
      </w:r>
      <w:r w:rsidR="004D0E52" w:rsidRPr="00496019">
        <w:rPr>
          <w:rFonts w:ascii="Times New Roman" w:eastAsia="Times New Roman" w:hAnsi="Times New Roman" w:cs="Times New Roman"/>
          <w:b/>
          <w:bCs/>
          <w:color w:val="4F81BD" w:themeColor="accent1"/>
          <w:sz w:val="18"/>
          <w:szCs w:val="18"/>
        </w:rPr>
        <w:fldChar w:fldCharType="separate"/>
      </w:r>
      <w:r w:rsidR="00BC5D50">
        <w:rPr>
          <w:rFonts w:ascii="Times New Roman" w:eastAsia="Times New Roman" w:hAnsi="Times New Roman" w:cs="Times New Roman"/>
          <w:b/>
          <w:bCs/>
          <w:noProof/>
          <w:color w:val="4F81BD" w:themeColor="accent1"/>
          <w:sz w:val="18"/>
          <w:szCs w:val="18"/>
        </w:rPr>
        <w:t>7</w:t>
      </w:r>
      <w:r w:rsidR="004D0E52" w:rsidRPr="00496019">
        <w:rPr>
          <w:rFonts w:ascii="Times New Roman" w:eastAsia="Times New Roman" w:hAnsi="Times New Roman" w:cs="Times New Roman"/>
          <w:b/>
          <w:bCs/>
          <w:noProof/>
          <w:color w:val="4F81BD" w:themeColor="accent1"/>
          <w:sz w:val="18"/>
          <w:szCs w:val="18"/>
        </w:rPr>
        <w:fldChar w:fldCharType="end"/>
      </w:r>
      <w:r w:rsidRPr="00496019">
        <w:rPr>
          <w:rFonts w:ascii="Times New Roman" w:eastAsia="Times New Roman" w:hAnsi="Times New Roman" w:cs="Times New Roman"/>
          <w:b/>
          <w:bCs/>
          <w:color w:val="4F81BD" w:themeColor="accent1"/>
          <w:sz w:val="18"/>
          <w:szCs w:val="18"/>
        </w:rPr>
        <w:t>. MageneRide MR Damper</w:t>
      </w:r>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p>
    <w:p w:rsidR="00121095" w:rsidRPr="00496019" w:rsidRDefault="00696E0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Seen in Figure 7</w:t>
      </w:r>
      <w:r w:rsidR="000B4170">
        <w:rPr>
          <w:rFonts w:ascii="Times New Roman" w:eastAsia="Times New Roman" w:hAnsi="Times New Roman" w:cs="Times New Roman"/>
          <w:color w:val="auto"/>
          <w:sz w:val="24"/>
          <w:szCs w:val="24"/>
        </w:rPr>
        <w:t>[2]</w:t>
      </w:r>
      <w:r w:rsidR="00121095" w:rsidRPr="00496019">
        <w:rPr>
          <w:rFonts w:ascii="Times New Roman" w:eastAsia="Times New Roman" w:hAnsi="Times New Roman" w:cs="Times New Roman"/>
          <w:color w:val="auto"/>
          <w:sz w:val="24"/>
          <w:szCs w:val="24"/>
        </w:rPr>
        <w:t xml:space="preserve"> are the narrow channels, which MR fluid flows through.  When the electromagnetic coils are not powered (when no magnetic field is present), MR fluid is free to flow through the channels, as the fluid is in a non-magnetic state.  With the electromagnetic coils turned off, MR fluid easily flows through the channels, generating a softer response from the shock.  When the electromagnetic coils are powered, a magnetic field is produced with magnetic flux lines as shown in Fig</w:t>
      </w:r>
      <w:r w:rsidRPr="00496019">
        <w:rPr>
          <w:rFonts w:ascii="Times New Roman" w:eastAsia="Times New Roman" w:hAnsi="Times New Roman" w:cs="Times New Roman"/>
          <w:color w:val="auto"/>
          <w:sz w:val="24"/>
          <w:szCs w:val="24"/>
        </w:rPr>
        <w:t>ure 7</w:t>
      </w:r>
      <w:r w:rsidR="000B4170">
        <w:rPr>
          <w:rFonts w:ascii="Times New Roman" w:eastAsia="Times New Roman" w:hAnsi="Times New Roman" w:cs="Times New Roman"/>
          <w:color w:val="auto"/>
          <w:sz w:val="24"/>
          <w:szCs w:val="24"/>
        </w:rPr>
        <w:t>[2]</w:t>
      </w:r>
      <w:r w:rsidR="00121095" w:rsidRPr="00496019">
        <w:rPr>
          <w:rFonts w:ascii="Times New Roman" w:eastAsia="Times New Roman" w:hAnsi="Times New Roman" w:cs="Times New Roman"/>
          <w:color w:val="auto"/>
          <w:sz w:val="24"/>
          <w:szCs w:val="24"/>
        </w:rPr>
        <w:t xml:space="preserve">.  In the presence of a magnetic field, MR fluid enters a magnetic state.  The iron particles in MR fluid bond in the direction of the magnetic flux lines.  The bonds of the iron particles impede the flow of MR fluid, generating a stiffer response from the shock.  </w:t>
      </w:r>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p>
    <w:p w:rsidR="00121095" w:rsidRPr="001A764B" w:rsidRDefault="00121095" w:rsidP="001A764B">
      <w:pPr>
        <w:pStyle w:val="Heading3"/>
        <w:rPr>
          <w:rFonts w:ascii="Times New Roman" w:hAnsi="Times New Roman" w:cs="Times New Roman"/>
        </w:rPr>
      </w:pPr>
      <w:bookmarkStart w:id="12" w:name="_Toc349405168"/>
      <w:r w:rsidRPr="001A764B">
        <w:rPr>
          <w:rFonts w:ascii="Times New Roman" w:hAnsi="Times New Roman" w:cs="Times New Roman"/>
        </w:rPr>
        <w:t>MR Fluid as Damper Oil in MTB Suspension</w:t>
      </w:r>
      <w:bookmarkEnd w:id="12"/>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As seen with MagneRide, MR dampers are already being used in automotive applications.  MR dampers could also be used in MTB applications.  MR fluid could provide a simple, elegant solution to a mountain bike damper industry that has spent hundreds of millions of dollars designing complex oil dampers using shim stacks and other mechanisms to control oil flow.  Complicated valving is not needed with MR dampers; instead, an electromagnet is used to control oil flow.  An electromagnet allows infinite adjustability.  An electromagnet and sensors detecting uneven terrain can instantly, in real time, actively control suspension systems.  </w:t>
      </w:r>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p>
    <w:p w:rsidR="00991FB5" w:rsidRPr="00991FB5" w:rsidRDefault="00991FB5" w:rsidP="00DE3DFA">
      <w:pPr>
        <w:pStyle w:val="Heading2"/>
        <w:rPr>
          <w:rFonts w:ascii="Times New Roman" w:hAnsi="Times New Roman" w:cs="Times New Roman"/>
          <w:b w:val="0"/>
          <w:i w:val="0"/>
        </w:rPr>
      </w:pPr>
    </w:p>
    <w:p w:rsidR="00991FB5" w:rsidRPr="00991FB5" w:rsidRDefault="00991FB5" w:rsidP="00DE3DFA">
      <w:pPr>
        <w:pStyle w:val="Heading2"/>
        <w:rPr>
          <w:rFonts w:ascii="Times New Roman" w:hAnsi="Times New Roman" w:cs="Times New Roman"/>
          <w:b w:val="0"/>
          <w:i w:val="0"/>
        </w:rPr>
      </w:pPr>
    </w:p>
    <w:p w:rsidR="00991FB5" w:rsidRPr="00991FB5" w:rsidRDefault="00991FB5" w:rsidP="00DE3DFA">
      <w:pPr>
        <w:pStyle w:val="Heading2"/>
        <w:rPr>
          <w:rFonts w:ascii="Times New Roman" w:hAnsi="Times New Roman" w:cs="Times New Roman"/>
          <w:b w:val="0"/>
          <w:i w:val="0"/>
        </w:rPr>
      </w:pPr>
    </w:p>
    <w:p w:rsidR="007277D8" w:rsidRDefault="007277D8" w:rsidP="00DE3DFA">
      <w:pPr>
        <w:pStyle w:val="Heading2"/>
        <w:rPr>
          <w:rFonts w:ascii="Times New Roman" w:hAnsi="Times New Roman" w:cs="Times New Roman"/>
          <w:b w:val="0"/>
          <w:i w:val="0"/>
        </w:rPr>
      </w:pPr>
    </w:p>
    <w:p w:rsidR="007277D8" w:rsidRDefault="007277D8">
      <w:pPr>
        <w:spacing w:after="0" w:line="240" w:lineRule="auto"/>
        <w:rPr>
          <w:rFonts w:ascii="Times New Roman" w:eastAsia="Arial" w:hAnsi="Times New Roman" w:cs="Times New Roman"/>
          <w:bCs/>
          <w:iCs/>
          <w:sz w:val="28"/>
          <w:szCs w:val="28"/>
        </w:rPr>
      </w:pPr>
      <w:r>
        <w:rPr>
          <w:rFonts w:ascii="Times New Roman" w:hAnsi="Times New Roman" w:cs="Times New Roman"/>
          <w:b/>
          <w:i/>
        </w:rPr>
        <w:br w:type="page"/>
      </w:r>
    </w:p>
    <w:p w:rsidR="007277D8" w:rsidRPr="00496019" w:rsidRDefault="007277D8" w:rsidP="008D0398">
      <w:pPr>
        <w:pStyle w:val="Heading2"/>
      </w:pPr>
      <w:bookmarkStart w:id="13" w:name="_Toc349405169"/>
      <w:r w:rsidRPr="00496019">
        <w:lastRenderedPageBreak/>
        <w:t>References</w:t>
      </w:r>
      <w:bookmarkEnd w:id="13"/>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[1] Wikipedia. (2012). </w:t>
      </w:r>
      <w:r w:rsidRPr="00496019">
        <w:rPr>
          <w:rFonts w:ascii="Times New Roman" w:eastAsia="Times New Roman" w:hAnsi="Times New Roman" w:cs="Times New Roman"/>
          <w:i/>
          <w:color w:val="auto"/>
          <w:sz w:val="24"/>
          <w:szCs w:val="24"/>
        </w:rPr>
        <w:t xml:space="preserve">Magnetorheological fluid </w:t>
      </w:r>
      <w:r w:rsidRPr="00496019">
        <w:rPr>
          <w:rFonts w:ascii="Times New Roman" w:eastAsia="Times New Roman" w:hAnsi="Times New Roman" w:cs="Times New Roman"/>
          <w:color w:val="auto"/>
          <w:sz w:val="24"/>
          <w:szCs w:val="24"/>
        </w:rPr>
        <w:t xml:space="preserve">[Online]. Available: </w:t>
      </w:r>
      <w:hyperlink r:id="rId28" w:history="1">
        <w:r w:rsidRPr="00496019">
          <w:rPr>
            <w:rFonts w:ascii="Times New Roman" w:eastAsia="Times New Roman" w:hAnsi="Times New Roman" w:cs="Times New Roman"/>
            <w:color w:val="0000FF"/>
            <w:sz w:val="24"/>
            <w:szCs w:val="24"/>
            <w:u w:val="single"/>
          </w:rPr>
          <w:t>http://en.wikipedia.org/wiki/Magnetorheological_fluid</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[2] BESPORTIER. (2010). </w:t>
      </w:r>
      <w:r w:rsidRPr="00496019">
        <w:rPr>
          <w:rFonts w:ascii="Times New Roman" w:eastAsia="Times New Roman" w:hAnsi="Times New Roman" w:cs="Times New Roman"/>
          <w:i/>
          <w:color w:val="auto"/>
          <w:sz w:val="24"/>
          <w:szCs w:val="24"/>
        </w:rPr>
        <w:t xml:space="preserve">Best mountain bike forks – quality mountain bike forks – DT swiss XMC </w:t>
      </w:r>
      <w:r w:rsidRPr="00496019">
        <w:rPr>
          <w:rFonts w:ascii="Times New Roman" w:eastAsia="Times New Roman" w:hAnsi="Times New Roman" w:cs="Times New Roman"/>
          <w:color w:val="auto"/>
          <w:sz w:val="24"/>
          <w:szCs w:val="24"/>
        </w:rPr>
        <w:t xml:space="preserve">[Online]. Available: </w:t>
      </w:r>
      <w:hyperlink r:id="rId29" w:history="1">
        <w:r w:rsidRPr="00496019">
          <w:rPr>
            <w:rFonts w:ascii="Times New Roman" w:eastAsia="Times New Roman" w:hAnsi="Times New Roman" w:cs="Times New Roman"/>
            <w:color w:val="0000FF"/>
            <w:sz w:val="24"/>
            <w:szCs w:val="24"/>
            <w:u w:val="single"/>
          </w:rPr>
          <w:t>http://www.besportier.com/archives/best-mountain-bike-forks-quality-mountain-bike-forks---dt-swiss-xmc.html</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[3] Mike Hanlon. (2006). </w:t>
      </w:r>
      <w:r w:rsidRPr="00496019">
        <w:rPr>
          <w:rFonts w:ascii="Times New Roman" w:eastAsia="Times New Roman" w:hAnsi="Times New Roman" w:cs="Times New Roman"/>
          <w:i/>
          <w:color w:val="auto"/>
          <w:sz w:val="24"/>
          <w:szCs w:val="24"/>
        </w:rPr>
        <w:t xml:space="preserve">Audi’s new magnetic semi-activesuspension system </w:t>
      </w:r>
      <w:r w:rsidRPr="00496019">
        <w:rPr>
          <w:rFonts w:ascii="Times New Roman" w:eastAsia="Times New Roman" w:hAnsi="Times New Roman" w:cs="Times New Roman"/>
          <w:color w:val="auto"/>
          <w:sz w:val="24"/>
          <w:szCs w:val="24"/>
        </w:rPr>
        <w:t xml:space="preserve">[Online]. Available: </w:t>
      </w:r>
      <w:hyperlink r:id="rId30" w:history="1">
        <w:r w:rsidRPr="00496019">
          <w:rPr>
            <w:rFonts w:ascii="Times New Roman" w:eastAsia="Times New Roman" w:hAnsi="Times New Roman" w:cs="Times New Roman"/>
            <w:color w:val="0000FF"/>
            <w:sz w:val="24"/>
            <w:szCs w:val="24"/>
            <w:u w:val="single"/>
          </w:rPr>
          <w:t>http://www.gizmag.com/go/5752/</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                                                                        </w:t>
      </w: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[4] Cycle Monkey. (2010). </w:t>
      </w:r>
      <w:r w:rsidRPr="00496019">
        <w:rPr>
          <w:rFonts w:ascii="Times New Roman" w:eastAsia="Times New Roman" w:hAnsi="Times New Roman" w:cs="Times New Roman"/>
          <w:i/>
          <w:color w:val="auto"/>
          <w:sz w:val="24"/>
          <w:szCs w:val="24"/>
        </w:rPr>
        <w:t xml:space="preserve">Mountain bike suspension 101 </w:t>
      </w:r>
      <w:r w:rsidRPr="00496019">
        <w:rPr>
          <w:rFonts w:ascii="Times New Roman" w:eastAsia="Times New Roman" w:hAnsi="Times New Roman" w:cs="Times New Roman"/>
          <w:color w:val="auto"/>
          <w:sz w:val="24"/>
          <w:szCs w:val="24"/>
        </w:rPr>
        <w:t xml:space="preserve">[Online]. Available: </w:t>
      </w:r>
      <w:hyperlink r:id="rId31" w:history="1">
        <w:r w:rsidRPr="00496019">
          <w:rPr>
            <w:rFonts w:ascii="Times New Roman" w:eastAsia="Times New Roman" w:hAnsi="Times New Roman" w:cs="Times New Roman"/>
            <w:color w:val="0000FF"/>
            <w:sz w:val="24"/>
            <w:szCs w:val="24"/>
            <w:u w:val="single"/>
          </w:rPr>
          <w:t>http://www.cyclemonkey.com/suspension_101.shtml</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[5] Jay Chen </w:t>
      </w:r>
      <w:r w:rsidRPr="00496019">
        <w:rPr>
          <w:rFonts w:ascii="Times New Roman" w:eastAsia="Times New Roman" w:hAnsi="Times New Roman" w:cs="Times New Roman"/>
          <w:i/>
          <w:color w:val="auto"/>
          <w:sz w:val="24"/>
          <w:szCs w:val="24"/>
        </w:rPr>
        <w:t>et al.</w:t>
      </w:r>
      <w:r w:rsidRPr="00496019">
        <w:rPr>
          <w:rFonts w:ascii="Times New Roman" w:eastAsia="Times New Roman" w:hAnsi="Times New Roman" w:cs="Times New Roman"/>
          <w:color w:val="auto"/>
          <w:sz w:val="24"/>
          <w:szCs w:val="24"/>
        </w:rPr>
        <w:t xml:space="preserve"> (2006). </w:t>
      </w:r>
      <w:r w:rsidRPr="00496019">
        <w:rPr>
          <w:rFonts w:ascii="Times New Roman" w:eastAsia="Times New Roman" w:hAnsi="Times New Roman" w:cs="Times New Roman"/>
          <w:i/>
          <w:color w:val="auto"/>
          <w:sz w:val="24"/>
          <w:szCs w:val="24"/>
        </w:rPr>
        <w:t xml:space="preserve">Making it stick part 6 – monotube dampers </w:t>
      </w:r>
      <w:r w:rsidRPr="00496019">
        <w:rPr>
          <w:rFonts w:ascii="Times New Roman" w:eastAsia="Times New Roman" w:hAnsi="Times New Roman" w:cs="Times New Roman"/>
          <w:color w:val="auto"/>
          <w:sz w:val="24"/>
          <w:szCs w:val="24"/>
        </w:rPr>
        <w:t xml:space="preserve">[Online]. Available: </w:t>
      </w:r>
      <w:hyperlink r:id="rId32" w:history="1">
        <w:r w:rsidRPr="00496019">
          <w:rPr>
            <w:rFonts w:ascii="Times New Roman" w:eastAsia="Times New Roman" w:hAnsi="Times New Roman" w:cs="Times New Roman"/>
            <w:color w:val="0000FF"/>
            <w:sz w:val="24"/>
            <w:szCs w:val="24"/>
            <w:u w:val="single"/>
          </w:rPr>
          <w:t>http://www.modified.com/tech/0607_sccp_making_it_stick_part_6/viewall.html</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[6] MeisterR. (2012). </w:t>
      </w:r>
      <w:r w:rsidRPr="00496019">
        <w:rPr>
          <w:rFonts w:ascii="Times New Roman" w:eastAsia="Times New Roman" w:hAnsi="Times New Roman" w:cs="Times New Roman"/>
          <w:i/>
          <w:color w:val="auto"/>
          <w:sz w:val="24"/>
          <w:szCs w:val="24"/>
        </w:rPr>
        <w:t xml:space="preserve">Suspension: different springs, monotube vs twintube dampers </w:t>
      </w:r>
      <w:r w:rsidRPr="00496019">
        <w:rPr>
          <w:rFonts w:ascii="Times New Roman" w:eastAsia="Times New Roman" w:hAnsi="Times New Roman" w:cs="Times New Roman"/>
          <w:color w:val="auto"/>
          <w:sz w:val="24"/>
          <w:szCs w:val="24"/>
        </w:rPr>
        <w:t xml:space="preserve">Online]. Available: </w:t>
      </w:r>
      <w:hyperlink r:id="rId33" w:history="1">
        <w:r w:rsidRPr="00496019">
          <w:rPr>
            <w:rFonts w:ascii="Times New Roman" w:eastAsia="Times New Roman" w:hAnsi="Times New Roman" w:cs="Times New Roman"/>
            <w:color w:val="0000FF"/>
            <w:sz w:val="24"/>
            <w:szCs w:val="24"/>
            <w:u w:val="single"/>
          </w:rPr>
          <w:t>http://www.skylineowners.com/forum/showthread.php?p=1964330</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[7] Shim ReStackor. (n.d.). </w:t>
      </w:r>
      <w:r w:rsidRPr="00496019">
        <w:rPr>
          <w:rFonts w:ascii="Times New Roman" w:eastAsia="Times New Roman" w:hAnsi="Times New Roman" w:cs="Times New Roman"/>
          <w:i/>
          <w:color w:val="auto"/>
          <w:sz w:val="24"/>
          <w:szCs w:val="24"/>
        </w:rPr>
        <w:t>Restackor sample applications</w:t>
      </w:r>
      <w:r w:rsidRPr="00496019">
        <w:rPr>
          <w:rFonts w:ascii="Times New Roman" w:eastAsia="Times New Roman" w:hAnsi="Times New Roman" w:cs="Times New Roman"/>
          <w:color w:val="auto"/>
          <w:sz w:val="24"/>
          <w:szCs w:val="24"/>
        </w:rPr>
        <w:t xml:space="preserve"> [Online]. Available: </w:t>
      </w:r>
      <w:hyperlink r:id="rId34" w:history="1">
        <w:r w:rsidRPr="00496019">
          <w:rPr>
            <w:rFonts w:ascii="Times New Roman" w:eastAsia="Times New Roman" w:hAnsi="Times New Roman" w:cs="Times New Roman"/>
            <w:color w:val="0000FF"/>
            <w:sz w:val="24"/>
            <w:szCs w:val="24"/>
            <w:u w:val="single"/>
          </w:rPr>
          <w:t>http://www.shimrestackor.com/Code/Sample_Applications/Stack_Config/stack-config.htm</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[8] James Huang. (2009). </w:t>
      </w:r>
      <w:r w:rsidRPr="00496019">
        <w:rPr>
          <w:rFonts w:ascii="Times New Roman" w:eastAsia="Times New Roman" w:hAnsi="Times New Roman" w:cs="Times New Roman"/>
          <w:i/>
          <w:color w:val="auto"/>
          <w:sz w:val="24"/>
          <w:szCs w:val="24"/>
        </w:rPr>
        <w:t xml:space="preserve">Interbike: cannondale debuts simon suspension concept </w:t>
      </w:r>
      <w:r w:rsidRPr="00496019">
        <w:rPr>
          <w:rFonts w:ascii="Times New Roman" w:eastAsia="Times New Roman" w:hAnsi="Times New Roman" w:cs="Times New Roman"/>
          <w:color w:val="auto"/>
          <w:sz w:val="24"/>
          <w:szCs w:val="24"/>
        </w:rPr>
        <w:t xml:space="preserve">[Online]. Available:  </w:t>
      </w:r>
      <w:hyperlink r:id="rId35" w:history="1">
        <w:r w:rsidRPr="00496019">
          <w:rPr>
            <w:rFonts w:ascii="Times New Roman" w:eastAsia="Times New Roman" w:hAnsi="Times New Roman" w:cs="Times New Roman"/>
            <w:color w:val="0000FF"/>
            <w:sz w:val="24"/>
            <w:szCs w:val="24"/>
            <w:u w:val="single"/>
          </w:rPr>
          <w:t>http://www.bikeradar.com/news/article/interbike-cannondale-debuts-simon-suspension-concept-23332/</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0000FF"/>
          <w:sz w:val="24"/>
          <w:szCs w:val="24"/>
          <w:u w:val="single"/>
        </w:rPr>
      </w:pPr>
      <w:r w:rsidRPr="00496019">
        <w:rPr>
          <w:rFonts w:ascii="Times New Roman" w:eastAsia="Times New Roman" w:hAnsi="Times New Roman" w:cs="Times New Roman"/>
          <w:color w:val="auto"/>
          <w:sz w:val="24"/>
          <w:szCs w:val="24"/>
        </w:rPr>
        <w:t xml:space="preserve">[9] Luca Salvatelli. (2009). </w:t>
      </w:r>
      <w:r w:rsidRPr="00496019">
        <w:rPr>
          <w:rFonts w:ascii="Times New Roman" w:eastAsia="Times New Roman" w:hAnsi="Times New Roman" w:cs="Times New Roman"/>
          <w:i/>
          <w:color w:val="auto"/>
          <w:sz w:val="24"/>
          <w:szCs w:val="24"/>
        </w:rPr>
        <w:t>The new cannondale simon lefty fork</w:t>
      </w:r>
      <w:r w:rsidRPr="00496019">
        <w:rPr>
          <w:rFonts w:ascii="Times New Roman" w:eastAsia="Times New Roman" w:hAnsi="Times New Roman" w:cs="Times New Roman"/>
          <w:color w:val="auto"/>
          <w:sz w:val="24"/>
          <w:szCs w:val="24"/>
        </w:rPr>
        <w:t xml:space="preserve"> [Online]. Available: </w:t>
      </w:r>
      <w:hyperlink r:id="rId36" w:history="1">
        <w:r w:rsidRPr="00496019">
          <w:rPr>
            <w:rFonts w:ascii="Times New Roman" w:eastAsia="Times New Roman" w:hAnsi="Times New Roman" w:cs="Times New Roman"/>
            <w:color w:val="0000FF"/>
            <w:sz w:val="24"/>
            <w:szCs w:val="24"/>
            <w:u w:val="single"/>
          </w:rPr>
          <w:t>http://www.ciclonline.com/eng/technique/228-cannondale/413-the-new-cannondale-simon-lefty-fork.html</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0000FF"/>
          <w:sz w:val="24"/>
          <w:szCs w:val="24"/>
          <w:u w:val="single"/>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[10] Tracy V. Wilson. (2007). </w:t>
      </w:r>
      <w:r w:rsidRPr="00496019">
        <w:rPr>
          <w:rFonts w:ascii="Times New Roman" w:eastAsia="Times New Roman" w:hAnsi="Times New Roman" w:cs="Times New Roman"/>
          <w:i/>
          <w:color w:val="auto"/>
          <w:sz w:val="24"/>
          <w:szCs w:val="24"/>
        </w:rPr>
        <w:t xml:space="preserve">How liquid body armor works </w:t>
      </w:r>
      <w:r w:rsidRPr="00496019">
        <w:rPr>
          <w:rFonts w:ascii="Times New Roman" w:eastAsia="Times New Roman" w:hAnsi="Times New Roman" w:cs="Times New Roman"/>
          <w:color w:val="auto"/>
          <w:sz w:val="24"/>
          <w:szCs w:val="24"/>
        </w:rPr>
        <w:t xml:space="preserve">[Online] Available: </w:t>
      </w:r>
      <w:hyperlink r:id="rId37" w:history="1">
        <w:r w:rsidRPr="00496019">
          <w:rPr>
            <w:rStyle w:val="Hyperlink"/>
            <w:rFonts w:ascii="Times New Roman" w:eastAsia="Times New Roman" w:hAnsi="Times New Roman" w:cs="Times New Roman"/>
            <w:sz w:val="24"/>
            <w:szCs w:val="24"/>
          </w:rPr>
          <w:t>http://science.howstuffworks.com/liquid-body-armor2.htm</w:t>
        </w:r>
      </w:hyperlink>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p>
    <w:p w:rsidR="007277D8" w:rsidRPr="00496019" w:rsidRDefault="007277D8" w:rsidP="007277D8">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[11] M. Kciuk </w:t>
      </w:r>
      <w:r w:rsidRPr="00496019">
        <w:rPr>
          <w:rFonts w:ascii="Times New Roman" w:eastAsia="Times New Roman" w:hAnsi="Times New Roman" w:cs="Times New Roman"/>
          <w:i/>
          <w:color w:val="auto"/>
          <w:sz w:val="24"/>
          <w:szCs w:val="24"/>
        </w:rPr>
        <w:t>et al</w:t>
      </w:r>
      <w:r w:rsidRPr="00496019">
        <w:rPr>
          <w:rFonts w:ascii="Times New Roman" w:eastAsia="Times New Roman" w:hAnsi="Times New Roman" w:cs="Times New Roman"/>
          <w:color w:val="auto"/>
          <w:sz w:val="24"/>
          <w:szCs w:val="24"/>
        </w:rPr>
        <w:t xml:space="preserve">. (2009, April). </w:t>
      </w:r>
      <w:r w:rsidRPr="00496019">
        <w:rPr>
          <w:rFonts w:ascii="Times New Roman" w:eastAsia="Times New Roman" w:hAnsi="Times New Roman" w:cs="Times New Roman"/>
          <w:i/>
          <w:color w:val="auto"/>
          <w:sz w:val="24"/>
          <w:szCs w:val="24"/>
        </w:rPr>
        <w:t>Magnetorheological characterization of carbonyl iron based suspension</w:t>
      </w:r>
      <w:r w:rsidRPr="00496019">
        <w:rPr>
          <w:rFonts w:ascii="Times New Roman" w:eastAsia="Times New Roman" w:hAnsi="Times New Roman" w:cs="Times New Roman"/>
          <w:color w:val="auto"/>
          <w:sz w:val="24"/>
          <w:szCs w:val="24"/>
        </w:rPr>
        <w:t xml:space="preserve"> (Vol. 33, Issue 2) [Online] Available: </w:t>
      </w:r>
      <w:hyperlink r:id="rId38" w:history="1">
        <w:r w:rsidRPr="00496019">
          <w:rPr>
            <w:rStyle w:val="Hyperlink"/>
            <w:rFonts w:ascii="Times New Roman" w:eastAsia="Times New Roman" w:hAnsi="Times New Roman" w:cs="Times New Roman"/>
            <w:sz w:val="24"/>
            <w:szCs w:val="24"/>
          </w:rPr>
          <w:t>http://www.journalamme.org/papers_vol33_2/3323.pdf</w:t>
        </w:r>
      </w:hyperlink>
      <w:r w:rsidRPr="00496019">
        <w:rPr>
          <w:rFonts w:ascii="Times New Roman" w:eastAsia="Times New Roman" w:hAnsi="Times New Roman" w:cs="Times New Roman"/>
          <w:color w:val="auto"/>
          <w:sz w:val="24"/>
          <w:szCs w:val="24"/>
        </w:rPr>
        <w:t xml:space="preserve"> </w:t>
      </w:r>
    </w:p>
    <w:p w:rsidR="00991FB5" w:rsidRPr="00991FB5" w:rsidRDefault="00991FB5" w:rsidP="00DE3DFA">
      <w:pPr>
        <w:pStyle w:val="Heading2"/>
        <w:rPr>
          <w:rFonts w:ascii="Times New Roman" w:hAnsi="Times New Roman" w:cs="Times New Roman"/>
          <w:b w:val="0"/>
          <w:i w:val="0"/>
        </w:rPr>
      </w:pPr>
    </w:p>
    <w:p w:rsidR="007277D8" w:rsidRDefault="007277D8" w:rsidP="00DE3DFA">
      <w:pPr>
        <w:pStyle w:val="Heading2"/>
        <w:rPr>
          <w:rFonts w:ascii="Times New Roman" w:hAnsi="Times New Roman" w:cs="Times New Roman"/>
          <w:b w:val="0"/>
          <w:i w:val="0"/>
        </w:rPr>
      </w:pPr>
    </w:p>
    <w:p w:rsidR="007277D8" w:rsidRPr="007277D8" w:rsidRDefault="007277D8" w:rsidP="007277D8">
      <w:pPr>
        <w:spacing w:after="0" w:line="240" w:lineRule="auto"/>
        <w:rPr>
          <w:rFonts w:ascii="Times New Roman" w:eastAsia="Arial" w:hAnsi="Times New Roman" w:cs="Times New Roman"/>
          <w:bCs/>
          <w:iCs/>
          <w:sz w:val="28"/>
          <w:szCs w:val="28"/>
        </w:rPr>
      </w:pPr>
      <w:r>
        <w:rPr>
          <w:rFonts w:ascii="Times New Roman" w:hAnsi="Times New Roman" w:cs="Times New Roman"/>
          <w:b/>
          <w:i/>
        </w:rPr>
        <w:br w:type="page"/>
      </w:r>
    </w:p>
    <w:p w:rsidR="00121095" w:rsidRPr="00496019" w:rsidRDefault="00121095" w:rsidP="00DE3DFA">
      <w:pPr>
        <w:pStyle w:val="Heading2"/>
        <w:rPr>
          <w:rFonts w:ascii="Times New Roman" w:hAnsi="Times New Roman" w:cs="Times New Roman"/>
        </w:rPr>
      </w:pPr>
      <w:bookmarkStart w:id="14" w:name="_Toc349405170"/>
      <w:r w:rsidRPr="00496019">
        <w:rPr>
          <w:rFonts w:ascii="Times New Roman" w:hAnsi="Times New Roman" w:cs="Times New Roman"/>
        </w:rPr>
        <w:lastRenderedPageBreak/>
        <w:t>Requirements and Specifications</w:t>
      </w:r>
      <w:bookmarkEnd w:id="14"/>
    </w:p>
    <w:p w:rsidR="00121095" w:rsidRPr="00496019" w:rsidRDefault="00121095" w:rsidP="00DE3DFA">
      <w:pPr>
        <w:pStyle w:val="Heading3"/>
        <w:rPr>
          <w:rFonts w:ascii="Times New Roman" w:hAnsi="Times New Roman" w:cs="Times New Roman"/>
        </w:rPr>
      </w:pPr>
      <w:bookmarkStart w:id="15" w:name="_Toc349405171"/>
      <w:r w:rsidRPr="00496019">
        <w:rPr>
          <w:rFonts w:ascii="Times New Roman" w:hAnsi="Times New Roman" w:cs="Times New Roman"/>
        </w:rPr>
        <w:t>Mechanical</w:t>
      </w:r>
      <w:bookmarkEnd w:id="15"/>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A standard mountain bike fork will be used which should accommodate for a 26 inch wheel. The entire suspension system should be light weight.  No toxic or hazardous materials shall be used in the design. System failures shall be considered and precautions must be taken in order to mitigate harm to the user. </w:t>
      </w:r>
    </w:p>
    <w:p w:rsidR="00121095" w:rsidRPr="00496019" w:rsidRDefault="00121095" w:rsidP="00DE3DFA">
      <w:pPr>
        <w:keepNext/>
        <w:autoSpaceDE w:val="0"/>
        <w:autoSpaceDN w:val="0"/>
        <w:spacing w:line="240" w:lineRule="auto"/>
        <w:rPr>
          <w:rFonts w:ascii="Times New Roman" w:eastAsia="Times New Roman" w:hAnsi="Times New Roman" w:cs="Times New Roman"/>
          <w:b/>
          <w:bCs/>
          <w:color w:val="4F81BD" w:themeColor="accent1"/>
          <w:sz w:val="18"/>
          <w:szCs w:val="18"/>
        </w:rPr>
      </w:pPr>
    </w:p>
    <w:p w:rsidR="00121095" w:rsidRPr="00496019" w:rsidRDefault="00121095" w:rsidP="00DE3DFA">
      <w:pPr>
        <w:keepNext/>
        <w:autoSpaceDE w:val="0"/>
        <w:autoSpaceDN w:val="0"/>
        <w:spacing w:line="240" w:lineRule="auto"/>
        <w:rPr>
          <w:rFonts w:ascii="Times New Roman" w:eastAsia="Times New Roman" w:hAnsi="Times New Roman" w:cs="Times New Roman"/>
          <w:b/>
          <w:bCs/>
          <w:color w:val="4F81BD" w:themeColor="accent1"/>
          <w:sz w:val="18"/>
          <w:szCs w:val="18"/>
        </w:rPr>
      </w:pPr>
      <w:r w:rsidRPr="00496019">
        <w:rPr>
          <w:rFonts w:ascii="Times New Roman" w:eastAsia="Times New Roman" w:hAnsi="Times New Roman" w:cs="Times New Roman"/>
          <w:b/>
          <w:bCs/>
          <w:color w:val="4F81BD" w:themeColor="accent1"/>
          <w:sz w:val="18"/>
          <w:szCs w:val="18"/>
        </w:rPr>
        <w:t xml:space="preserve">Table </w:t>
      </w:r>
      <w:r w:rsidR="004D0E52" w:rsidRPr="00496019">
        <w:rPr>
          <w:rFonts w:ascii="Times New Roman" w:eastAsia="Times New Roman" w:hAnsi="Times New Roman" w:cs="Times New Roman"/>
          <w:b/>
          <w:bCs/>
          <w:color w:val="4F81BD" w:themeColor="accent1"/>
          <w:sz w:val="18"/>
          <w:szCs w:val="18"/>
        </w:rPr>
        <w:fldChar w:fldCharType="begin"/>
      </w:r>
      <w:r w:rsidRPr="00496019">
        <w:rPr>
          <w:rFonts w:ascii="Times New Roman" w:eastAsia="Times New Roman" w:hAnsi="Times New Roman" w:cs="Times New Roman"/>
          <w:b/>
          <w:bCs/>
          <w:color w:val="4F81BD" w:themeColor="accent1"/>
          <w:sz w:val="18"/>
          <w:szCs w:val="18"/>
        </w:rPr>
        <w:instrText xml:space="preserve"> SEQ Table \* ARABIC </w:instrText>
      </w:r>
      <w:r w:rsidR="004D0E52" w:rsidRPr="00496019">
        <w:rPr>
          <w:rFonts w:ascii="Times New Roman" w:eastAsia="Times New Roman" w:hAnsi="Times New Roman" w:cs="Times New Roman"/>
          <w:b/>
          <w:bCs/>
          <w:color w:val="4F81BD" w:themeColor="accent1"/>
          <w:sz w:val="18"/>
          <w:szCs w:val="18"/>
        </w:rPr>
        <w:fldChar w:fldCharType="separate"/>
      </w:r>
      <w:r w:rsidR="00D54C61">
        <w:rPr>
          <w:rFonts w:ascii="Times New Roman" w:eastAsia="Times New Roman" w:hAnsi="Times New Roman" w:cs="Times New Roman"/>
          <w:b/>
          <w:bCs/>
          <w:noProof/>
          <w:color w:val="4F81BD" w:themeColor="accent1"/>
          <w:sz w:val="18"/>
          <w:szCs w:val="18"/>
        </w:rPr>
        <w:t>1</w:t>
      </w:r>
      <w:r w:rsidR="004D0E52" w:rsidRPr="00496019">
        <w:rPr>
          <w:rFonts w:ascii="Times New Roman" w:eastAsia="Times New Roman" w:hAnsi="Times New Roman" w:cs="Times New Roman"/>
          <w:b/>
          <w:bCs/>
          <w:noProof/>
          <w:color w:val="4F81BD" w:themeColor="accent1"/>
          <w:sz w:val="18"/>
          <w:szCs w:val="18"/>
        </w:rPr>
        <w:fldChar w:fldCharType="end"/>
      </w:r>
      <w:r w:rsidRPr="00496019">
        <w:rPr>
          <w:rFonts w:ascii="Times New Roman" w:eastAsia="Times New Roman" w:hAnsi="Times New Roman" w:cs="Times New Roman"/>
          <w:b/>
          <w:bCs/>
          <w:color w:val="4F81BD" w:themeColor="accent1"/>
          <w:sz w:val="18"/>
          <w:szCs w:val="18"/>
        </w:rPr>
        <w:t>. Mechanical Requirements</w:t>
      </w:r>
    </w:p>
    <w:tbl>
      <w:tblPr>
        <w:tblW w:w="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2"/>
        <w:gridCol w:w="3020"/>
      </w:tblGrid>
      <w:tr w:rsidR="00121095" w:rsidRPr="00496019" w:rsidTr="00121095">
        <w:trPr>
          <w:trHeight w:val="260"/>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Weight</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Less than 6 lbs (total fork weight).</w:t>
            </w:r>
          </w:p>
        </w:tc>
      </w:tr>
      <w:tr w:rsidR="00121095" w:rsidRPr="00496019" w:rsidTr="00121095">
        <w:trPr>
          <w:trHeight w:val="133"/>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Wheel Spacing</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110 mm.</w:t>
            </w:r>
          </w:p>
        </w:tc>
      </w:tr>
      <w:tr w:rsidR="00121095" w:rsidRPr="00496019" w:rsidTr="00121095">
        <w:trPr>
          <w:trHeight w:val="260"/>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Steerer Tube Diameter</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1.125 in.</w:t>
            </w:r>
          </w:p>
        </w:tc>
      </w:tr>
      <w:tr w:rsidR="00121095" w:rsidRPr="00496019" w:rsidTr="00121095">
        <w:trPr>
          <w:trHeight w:val="260"/>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Steerer Tube Length</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9 in minimum.</w:t>
            </w:r>
          </w:p>
        </w:tc>
      </w:tr>
      <w:tr w:rsidR="00121095" w:rsidRPr="00496019" w:rsidTr="00121095">
        <w:trPr>
          <w:trHeight w:val="260"/>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Suspension Travel</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5 – 6 in (125 – 150 mm) minimum.</w:t>
            </w:r>
          </w:p>
        </w:tc>
      </w:tr>
      <w:tr w:rsidR="00121095" w:rsidRPr="00496019" w:rsidTr="00121095">
        <w:trPr>
          <w:trHeight w:val="133"/>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Wheel size</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26 in diameter.</w:t>
            </w:r>
          </w:p>
        </w:tc>
      </w:tr>
      <w:tr w:rsidR="00121095" w:rsidRPr="00496019" w:rsidTr="00121095">
        <w:trPr>
          <w:trHeight w:val="127"/>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Axel Size</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15 mm thru axel design.</w:t>
            </w:r>
          </w:p>
        </w:tc>
      </w:tr>
      <w:tr w:rsidR="00121095" w:rsidRPr="00496019" w:rsidTr="00121095">
        <w:trPr>
          <w:trHeight w:val="260"/>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Fork Tube Diameter</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32 – 36 mm.</w:t>
            </w:r>
          </w:p>
        </w:tc>
      </w:tr>
      <w:tr w:rsidR="00121095" w:rsidRPr="00496019" w:rsidTr="00121095">
        <w:trPr>
          <w:trHeight w:val="127"/>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Spring</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Air spring.</w:t>
            </w:r>
          </w:p>
        </w:tc>
      </w:tr>
      <w:tr w:rsidR="00121095" w:rsidRPr="00496019" w:rsidTr="00121095">
        <w:trPr>
          <w:trHeight w:val="260"/>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Brake Mounting</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Post style disc brake mount.</w:t>
            </w:r>
          </w:p>
        </w:tc>
      </w:tr>
      <w:tr w:rsidR="00121095" w:rsidRPr="00496019" w:rsidTr="00121095">
        <w:trPr>
          <w:trHeight w:val="133"/>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Operating Loads</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25 – 85 lbs.</w:t>
            </w:r>
          </w:p>
        </w:tc>
      </w:tr>
    </w:tbl>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p>
    <w:p w:rsidR="00121095" w:rsidRPr="00496019" w:rsidRDefault="00121095" w:rsidP="00DE3DFA">
      <w:pPr>
        <w:pStyle w:val="Heading3"/>
        <w:rPr>
          <w:rFonts w:ascii="Times New Roman" w:hAnsi="Times New Roman" w:cs="Times New Roman"/>
        </w:rPr>
      </w:pPr>
      <w:bookmarkStart w:id="16" w:name="_Toc349405172"/>
      <w:r w:rsidRPr="00496019">
        <w:rPr>
          <w:rFonts w:ascii="Times New Roman" w:hAnsi="Times New Roman" w:cs="Times New Roman"/>
        </w:rPr>
        <w:t>Electrical</w:t>
      </w:r>
      <w:bookmarkEnd w:id="16"/>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The electronics shall utilize accelerometers to sense operating forces, determine optimal damping, and generate a signal to control the magnetic flux density across the damper. The electronics should be small enough to be mounted on the bicycle’s handlebars. The microcontroller should consume little power. The microcontroller shall be capable of processing sensor inputs and providing control signal outputs at a high rate. Electronics shall be reprogrammable via external interface connection. Users shall have the option to select one of three modes of operation (soft, medium, firm). Electronics shall provide external controls for both compression and rebound damping. The electronics system shall be capable of driving a low impedance load.</w:t>
      </w:r>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p>
    <w:p w:rsidR="00121095" w:rsidRPr="00496019" w:rsidRDefault="00121095" w:rsidP="00DE3DFA">
      <w:pPr>
        <w:keepNext/>
        <w:autoSpaceDE w:val="0"/>
        <w:autoSpaceDN w:val="0"/>
        <w:spacing w:line="240" w:lineRule="auto"/>
        <w:rPr>
          <w:rFonts w:ascii="Times New Roman" w:eastAsia="Times New Roman" w:hAnsi="Times New Roman" w:cs="Times New Roman"/>
          <w:b/>
          <w:bCs/>
          <w:color w:val="4F81BD" w:themeColor="accent1"/>
          <w:sz w:val="18"/>
          <w:szCs w:val="18"/>
        </w:rPr>
      </w:pPr>
      <w:r w:rsidRPr="00496019">
        <w:rPr>
          <w:rFonts w:ascii="Times New Roman" w:eastAsia="Times New Roman" w:hAnsi="Times New Roman" w:cs="Times New Roman"/>
          <w:b/>
          <w:bCs/>
          <w:color w:val="4F81BD" w:themeColor="accent1"/>
          <w:sz w:val="18"/>
          <w:szCs w:val="18"/>
        </w:rPr>
        <w:t xml:space="preserve">Table </w:t>
      </w:r>
      <w:r w:rsidR="004D0E52" w:rsidRPr="00496019">
        <w:rPr>
          <w:rFonts w:ascii="Times New Roman" w:eastAsia="Times New Roman" w:hAnsi="Times New Roman" w:cs="Times New Roman"/>
          <w:b/>
          <w:bCs/>
          <w:color w:val="4F81BD" w:themeColor="accent1"/>
          <w:sz w:val="18"/>
          <w:szCs w:val="18"/>
        </w:rPr>
        <w:fldChar w:fldCharType="begin"/>
      </w:r>
      <w:r w:rsidRPr="00496019">
        <w:rPr>
          <w:rFonts w:ascii="Times New Roman" w:eastAsia="Times New Roman" w:hAnsi="Times New Roman" w:cs="Times New Roman"/>
          <w:b/>
          <w:bCs/>
          <w:color w:val="4F81BD" w:themeColor="accent1"/>
          <w:sz w:val="18"/>
          <w:szCs w:val="18"/>
        </w:rPr>
        <w:instrText xml:space="preserve"> SEQ Table \* ARABIC </w:instrText>
      </w:r>
      <w:r w:rsidR="004D0E52" w:rsidRPr="00496019">
        <w:rPr>
          <w:rFonts w:ascii="Times New Roman" w:eastAsia="Times New Roman" w:hAnsi="Times New Roman" w:cs="Times New Roman"/>
          <w:b/>
          <w:bCs/>
          <w:color w:val="4F81BD" w:themeColor="accent1"/>
          <w:sz w:val="18"/>
          <w:szCs w:val="18"/>
        </w:rPr>
        <w:fldChar w:fldCharType="separate"/>
      </w:r>
      <w:r w:rsidR="00D54C61">
        <w:rPr>
          <w:rFonts w:ascii="Times New Roman" w:eastAsia="Times New Roman" w:hAnsi="Times New Roman" w:cs="Times New Roman"/>
          <w:b/>
          <w:bCs/>
          <w:noProof/>
          <w:color w:val="4F81BD" w:themeColor="accent1"/>
          <w:sz w:val="18"/>
          <w:szCs w:val="18"/>
        </w:rPr>
        <w:t>2</w:t>
      </w:r>
      <w:r w:rsidR="004D0E52" w:rsidRPr="00496019">
        <w:rPr>
          <w:rFonts w:ascii="Times New Roman" w:eastAsia="Times New Roman" w:hAnsi="Times New Roman" w:cs="Times New Roman"/>
          <w:b/>
          <w:bCs/>
          <w:noProof/>
          <w:color w:val="4F81BD" w:themeColor="accent1"/>
          <w:sz w:val="18"/>
          <w:szCs w:val="18"/>
        </w:rPr>
        <w:fldChar w:fldCharType="end"/>
      </w:r>
      <w:r w:rsidRPr="00496019">
        <w:rPr>
          <w:rFonts w:ascii="Times New Roman" w:eastAsia="Times New Roman" w:hAnsi="Times New Roman" w:cs="Times New Roman"/>
          <w:b/>
          <w:bCs/>
          <w:color w:val="4F81BD" w:themeColor="accent1"/>
          <w:sz w:val="18"/>
          <w:szCs w:val="18"/>
        </w:rPr>
        <w:t>. Electrical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115"/>
      </w:tblGrid>
      <w:tr w:rsidR="00121095" w:rsidRPr="00496019" w:rsidTr="00121095">
        <w:tc>
          <w:tcPr>
            <w:tcW w:w="2088"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Power</w:t>
            </w:r>
          </w:p>
        </w:tc>
        <w:tc>
          <w:tcPr>
            <w:tcW w:w="2115"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5 W max.</w:t>
            </w:r>
          </w:p>
        </w:tc>
      </w:tr>
      <w:tr w:rsidR="00121095" w:rsidRPr="00496019" w:rsidTr="00121095">
        <w:tc>
          <w:tcPr>
            <w:tcW w:w="2088"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Power Source</w:t>
            </w:r>
          </w:p>
        </w:tc>
        <w:tc>
          <w:tcPr>
            <w:tcW w:w="2115"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12 +/- 2.0 Vdc battery supply.</w:t>
            </w:r>
          </w:p>
        </w:tc>
      </w:tr>
      <w:tr w:rsidR="00121095" w:rsidRPr="00496019" w:rsidTr="00121095">
        <w:tc>
          <w:tcPr>
            <w:tcW w:w="2088"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Package Size</w:t>
            </w:r>
          </w:p>
        </w:tc>
        <w:tc>
          <w:tcPr>
            <w:tcW w:w="2115"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4 x 8 x 2 in.</w:t>
            </w:r>
          </w:p>
        </w:tc>
      </w:tr>
      <w:tr w:rsidR="00121095" w:rsidRPr="00496019" w:rsidTr="00121095">
        <w:tc>
          <w:tcPr>
            <w:tcW w:w="2088"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Update Rate</w:t>
            </w:r>
          </w:p>
        </w:tc>
        <w:tc>
          <w:tcPr>
            <w:tcW w:w="2115"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Less than 1 ms.</w:t>
            </w:r>
          </w:p>
        </w:tc>
      </w:tr>
      <w:tr w:rsidR="00121095" w:rsidRPr="00496019" w:rsidTr="00121095">
        <w:tc>
          <w:tcPr>
            <w:tcW w:w="2088"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Accelerometer range</w:t>
            </w:r>
          </w:p>
        </w:tc>
        <w:tc>
          <w:tcPr>
            <w:tcW w:w="2115"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-1 to 10 g.</w:t>
            </w:r>
          </w:p>
        </w:tc>
      </w:tr>
      <w:tr w:rsidR="00121095" w:rsidRPr="00496019" w:rsidTr="00121095">
        <w:tc>
          <w:tcPr>
            <w:tcW w:w="2088"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Drive current</w:t>
            </w:r>
          </w:p>
        </w:tc>
        <w:tc>
          <w:tcPr>
            <w:tcW w:w="2115"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100mA at less than 10 ohms.</w:t>
            </w:r>
          </w:p>
        </w:tc>
      </w:tr>
      <w:tr w:rsidR="00121095" w:rsidRPr="00496019" w:rsidTr="00121095">
        <w:tc>
          <w:tcPr>
            <w:tcW w:w="2088"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Accuracy</w:t>
            </w:r>
          </w:p>
        </w:tc>
        <w:tc>
          <w:tcPr>
            <w:tcW w:w="2115" w:type="dxa"/>
            <w:vAlign w:val="center"/>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TBD.</w:t>
            </w:r>
          </w:p>
        </w:tc>
      </w:tr>
    </w:tbl>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p>
    <w:p w:rsidR="003A5364" w:rsidRDefault="003A5364" w:rsidP="00DE3DFA">
      <w:pPr>
        <w:pStyle w:val="Heading3"/>
        <w:rPr>
          <w:rFonts w:ascii="Times New Roman" w:hAnsi="Times New Roman" w:cs="Times New Roman"/>
        </w:rPr>
      </w:pPr>
    </w:p>
    <w:p w:rsidR="00121095" w:rsidRPr="00496019" w:rsidRDefault="00121095" w:rsidP="00DE3DFA">
      <w:pPr>
        <w:pStyle w:val="Heading3"/>
        <w:rPr>
          <w:rFonts w:ascii="Times New Roman" w:hAnsi="Times New Roman" w:cs="Times New Roman"/>
        </w:rPr>
      </w:pPr>
      <w:bookmarkStart w:id="17" w:name="_Toc349405173"/>
      <w:r w:rsidRPr="00496019">
        <w:rPr>
          <w:rFonts w:ascii="Times New Roman" w:hAnsi="Times New Roman" w:cs="Times New Roman"/>
        </w:rPr>
        <w:lastRenderedPageBreak/>
        <w:t>Environment</w:t>
      </w:r>
      <w:bookmarkEnd w:id="17"/>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The system should be capable of withstanding the environments to which a mountain bike is subjected.</w:t>
      </w:r>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p>
    <w:p w:rsidR="00121095" w:rsidRPr="00496019" w:rsidRDefault="00121095" w:rsidP="00DE3DFA">
      <w:pPr>
        <w:keepNext/>
        <w:autoSpaceDE w:val="0"/>
        <w:autoSpaceDN w:val="0"/>
        <w:spacing w:line="240" w:lineRule="auto"/>
        <w:rPr>
          <w:rFonts w:ascii="Times New Roman" w:eastAsia="Times New Roman" w:hAnsi="Times New Roman" w:cs="Times New Roman"/>
          <w:b/>
          <w:bCs/>
          <w:color w:val="4F81BD" w:themeColor="accent1"/>
          <w:sz w:val="18"/>
          <w:szCs w:val="18"/>
        </w:rPr>
      </w:pPr>
      <w:r w:rsidRPr="00496019">
        <w:rPr>
          <w:rFonts w:ascii="Times New Roman" w:eastAsia="Times New Roman" w:hAnsi="Times New Roman" w:cs="Times New Roman"/>
          <w:b/>
          <w:bCs/>
          <w:color w:val="4F81BD" w:themeColor="accent1"/>
          <w:sz w:val="18"/>
          <w:szCs w:val="18"/>
        </w:rPr>
        <w:t xml:space="preserve">Table </w:t>
      </w:r>
      <w:r w:rsidR="004D0E52" w:rsidRPr="00496019">
        <w:rPr>
          <w:rFonts w:ascii="Times New Roman" w:eastAsia="Times New Roman" w:hAnsi="Times New Roman" w:cs="Times New Roman"/>
          <w:b/>
          <w:bCs/>
          <w:color w:val="4F81BD" w:themeColor="accent1"/>
          <w:sz w:val="18"/>
          <w:szCs w:val="18"/>
        </w:rPr>
        <w:fldChar w:fldCharType="begin"/>
      </w:r>
      <w:r w:rsidRPr="00496019">
        <w:rPr>
          <w:rFonts w:ascii="Times New Roman" w:eastAsia="Times New Roman" w:hAnsi="Times New Roman" w:cs="Times New Roman"/>
          <w:b/>
          <w:bCs/>
          <w:color w:val="4F81BD" w:themeColor="accent1"/>
          <w:sz w:val="18"/>
          <w:szCs w:val="18"/>
        </w:rPr>
        <w:instrText xml:space="preserve"> SEQ Table \* ARABIC </w:instrText>
      </w:r>
      <w:r w:rsidR="004D0E52" w:rsidRPr="00496019">
        <w:rPr>
          <w:rFonts w:ascii="Times New Roman" w:eastAsia="Times New Roman" w:hAnsi="Times New Roman" w:cs="Times New Roman"/>
          <w:b/>
          <w:bCs/>
          <w:color w:val="4F81BD" w:themeColor="accent1"/>
          <w:sz w:val="18"/>
          <w:szCs w:val="18"/>
        </w:rPr>
        <w:fldChar w:fldCharType="separate"/>
      </w:r>
      <w:r w:rsidR="00D54C61">
        <w:rPr>
          <w:rFonts w:ascii="Times New Roman" w:eastAsia="Times New Roman" w:hAnsi="Times New Roman" w:cs="Times New Roman"/>
          <w:b/>
          <w:bCs/>
          <w:noProof/>
          <w:color w:val="4F81BD" w:themeColor="accent1"/>
          <w:sz w:val="18"/>
          <w:szCs w:val="18"/>
        </w:rPr>
        <w:t>3</w:t>
      </w:r>
      <w:r w:rsidR="004D0E52" w:rsidRPr="00496019">
        <w:rPr>
          <w:rFonts w:ascii="Times New Roman" w:eastAsia="Times New Roman" w:hAnsi="Times New Roman" w:cs="Times New Roman"/>
          <w:b/>
          <w:bCs/>
          <w:noProof/>
          <w:color w:val="4F81BD" w:themeColor="accent1"/>
          <w:sz w:val="18"/>
          <w:szCs w:val="18"/>
        </w:rPr>
        <w:fldChar w:fldCharType="end"/>
      </w:r>
      <w:r w:rsidRPr="00496019">
        <w:rPr>
          <w:rFonts w:ascii="Times New Roman" w:eastAsia="Times New Roman" w:hAnsi="Times New Roman" w:cs="Times New Roman"/>
          <w:b/>
          <w:bCs/>
          <w:color w:val="4F81BD" w:themeColor="accent1"/>
          <w:sz w:val="18"/>
          <w:szCs w:val="18"/>
        </w:rPr>
        <w:t xml:space="preserve">. Environmental Requirements </w:t>
      </w:r>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3235"/>
      </w:tblGrid>
      <w:tr w:rsidR="00121095" w:rsidRPr="00496019" w:rsidTr="00121095">
        <w:trPr>
          <w:trHeight w:val="224"/>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Temperature</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32 – 120 F.</w:t>
            </w:r>
          </w:p>
        </w:tc>
      </w:tr>
      <w:tr w:rsidR="00121095" w:rsidRPr="00496019" w:rsidTr="00121095">
        <w:trPr>
          <w:trHeight w:val="260"/>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Moisture</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30 – 100% relative humidity.</w:t>
            </w:r>
          </w:p>
        </w:tc>
      </w:tr>
      <w:tr w:rsidR="00121095" w:rsidRPr="00496019" w:rsidTr="00121095">
        <w:trPr>
          <w:trHeight w:val="234"/>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Water</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1 ft for a duration of 10 s.</w:t>
            </w:r>
          </w:p>
        </w:tc>
      </w:tr>
      <w:tr w:rsidR="00121095" w:rsidRPr="00496019" w:rsidTr="00121095">
        <w:trPr>
          <w:trHeight w:val="234"/>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Shock</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TBD</w:t>
            </w:r>
          </w:p>
        </w:tc>
      </w:tr>
      <w:tr w:rsidR="00121095" w:rsidRPr="00496019" w:rsidTr="00121095">
        <w:trPr>
          <w:trHeight w:val="234"/>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Vibration</w:t>
            </w:r>
          </w:p>
        </w:tc>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Cs/>
                <w:color w:val="auto"/>
                <w:sz w:val="18"/>
                <w:szCs w:val="18"/>
              </w:rPr>
            </w:pPr>
            <w:r w:rsidRPr="00496019">
              <w:rPr>
                <w:rFonts w:ascii="Times New Roman" w:eastAsia="Times New Roman" w:hAnsi="Times New Roman" w:cs="Times New Roman"/>
                <w:bCs/>
                <w:color w:val="auto"/>
                <w:sz w:val="18"/>
                <w:szCs w:val="18"/>
              </w:rPr>
              <w:t>TBD</w:t>
            </w:r>
          </w:p>
        </w:tc>
      </w:tr>
    </w:tbl>
    <w:p w:rsidR="00121095" w:rsidRPr="00496019" w:rsidRDefault="00121095" w:rsidP="00DE3DFA">
      <w:pPr>
        <w:autoSpaceDE w:val="0"/>
        <w:autoSpaceDN w:val="0"/>
        <w:spacing w:after="0" w:line="240" w:lineRule="auto"/>
        <w:rPr>
          <w:rFonts w:ascii="Times New Roman" w:eastAsia="Times New Roman" w:hAnsi="Times New Roman" w:cs="Times New Roman"/>
          <w:b/>
          <w:color w:val="auto"/>
          <w:sz w:val="24"/>
          <w:szCs w:val="24"/>
        </w:rPr>
      </w:pPr>
    </w:p>
    <w:p w:rsidR="00121095" w:rsidRPr="00496019" w:rsidRDefault="00121095" w:rsidP="00DE3DFA">
      <w:pPr>
        <w:pStyle w:val="Heading3"/>
        <w:rPr>
          <w:rFonts w:ascii="Times New Roman" w:hAnsi="Times New Roman" w:cs="Times New Roman"/>
        </w:rPr>
      </w:pPr>
      <w:bookmarkStart w:id="18" w:name="_Toc349405174"/>
      <w:r w:rsidRPr="00496019">
        <w:rPr>
          <w:rFonts w:ascii="Times New Roman" w:hAnsi="Times New Roman" w:cs="Times New Roman"/>
        </w:rPr>
        <w:t>Documentation</w:t>
      </w:r>
      <w:bookmarkEnd w:id="18"/>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Documentation package shall include: all drawings, sketches, schematics, part numbers, and software/firmware code needed to reproduce the design.</w:t>
      </w:r>
    </w:p>
    <w:p w:rsidR="00121095" w:rsidRPr="00496019" w:rsidRDefault="00121095" w:rsidP="00DE3DFA">
      <w:pPr>
        <w:keepNext/>
        <w:autoSpaceDE w:val="0"/>
        <w:autoSpaceDN w:val="0"/>
        <w:spacing w:line="240" w:lineRule="auto"/>
        <w:rPr>
          <w:rFonts w:ascii="Times New Roman" w:eastAsia="Times New Roman" w:hAnsi="Times New Roman" w:cs="Times New Roman"/>
          <w:b/>
          <w:bCs/>
          <w:color w:val="4F81BD" w:themeColor="accent1"/>
          <w:sz w:val="18"/>
          <w:szCs w:val="18"/>
        </w:rPr>
      </w:pPr>
    </w:p>
    <w:p w:rsidR="00121095" w:rsidRPr="00496019" w:rsidRDefault="00121095" w:rsidP="00DE3DFA">
      <w:pPr>
        <w:keepNext/>
        <w:autoSpaceDE w:val="0"/>
        <w:autoSpaceDN w:val="0"/>
        <w:spacing w:line="240" w:lineRule="auto"/>
        <w:rPr>
          <w:rFonts w:ascii="Times New Roman" w:eastAsia="Times New Roman" w:hAnsi="Times New Roman" w:cs="Times New Roman"/>
          <w:b/>
          <w:bCs/>
          <w:color w:val="4F81BD" w:themeColor="accent1"/>
          <w:sz w:val="18"/>
          <w:szCs w:val="18"/>
        </w:rPr>
      </w:pPr>
      <w:r w:rsidRPr="00496019">
        <w:rPr>
          <w:rFonts w:ascii="Times New Roman" w:eastAsia="Times New Roman" w:hAnsi="Times New Roman" w:cs="Times New Roman"/>
          <w:b/>
          <w:bCs/>
          <w:color w:val="4F81BD" w:themeColor="accent1"/>
          <w:sz w:val="18"/>
          <w:szCs w:val="18"/>
        </w:rPr>
        <w:t xml:space="preserve">Table </w:t>
      </w:r>
      <w:r w:rsidR="004D0E52" w:rsidRPr="00496019">
        <w:rPr>
          <w:rFonts w:ascii="Times New Roman" w:eastAsia="Times New Roman" w:hAnsi="Times New Roman" w:cs="Times New Roman"/>
          <w:b/>
          <w:bCs/>
          <w:color w:val="4F81BD" w:themeColor="accent1"/>
          <w:sz w:val="18"/>
          <w:szCs w:val="18"/>
        </w:rPr>
        <w:fldChar w:fldCharType="begin"/>
      </w:r>
      <w:r w:rsidRPr="00496019">
        <w:rPr>
          <w:rFonts w:ascii="Times New Roman" w:eastAsia="Times New Roman" w:hAnsi="Times New Roman" w:cs="Times New Roman"/>
          <w:b/>
          <w:bCs/>
          <w:color w:val="4F81BD" w:themeColor="accent1"/>
          <w:sz w:val="18"/>
          <w:szCs w:val="18"/>
        </w:rPr>
        <w:instrText xml:space="preserve"> SEQ Table \* ARABIC </w:instrText>
      </w:r>
      <w:r w:rsidR="004D0E52" w:rsidRPr="00496019">
        <w:rPr>
          <w:rFonts w:ascii="Times New Roman" w:eastAsia="Times New Roman" w:hAnsi="Times New Roman" w:cs="Times New Roman"/>
          <w:b/>
          <w:bCs/>
          <w:color w:val="4F81BD" w:themeColor="accent1"/>
          <w:sz w:val="18"/>
          <w:szCs w:val="18"/>
        </w:rPr>
        <w:fldChar w:fldCharType="separate"/>
      </w:r>
      <w:r w:rsidR="00D54C61">
        <w:rPr>
          <w:rFonts w:ascii="Times New Roman" w:eastAsia="Times New Roman" w:hAnsi="Times New Roman" w:cs="Times New Roman"/>
          <w:b/>
          <w:bCs/>
          <w:noProof/>
          <w:color w:val="4F81BD" w:themeColor="accent1"/>
          <w:sz w:val="18"/>
          <w:szCs w:val="18"/>
        </w:rPr>
        <w:t>4</w:t>
      </w:r>
      <w:r w:rsidR="004D0E52" w:rsidRPr="00496019">
        <w:rPr>
          <w:rFonts w:ascii="Times New Roman" w:eastAsia="Times New Roman" w:hAnsi="Times New Roman" w:cs="Times New Roman"/>
          <w:b/>
          <w:bCs/>
          <w:noProof/>
          <w:color w:val="4F81BD" w:themeColor="accent1"/>
          <w:sz w:val="18"/>
          <w:szCs w:val="18"/>
        </w:rPr>
        <w:fldChar w:fldCharType="end"/>
      </w:r>
      <w:r w:rsidRPr="00496019">
        <w:rPr>
          <w:rFonts w:ascii="Times New Roman" w:eastAsia="Times New Roman" w:hAnsi="Times New Roman" w:cs="Times New Roman"/>
          <w:b/>
          <w:bCs/>
          <w:color w:val="4F81BD" w:themeColor="accent1"/>
          <w:sz w:val="18"/>
          <w:szCs w:val="18"/>
        </w:rPr>
        <w:t xml:space="preserve">. Project Summary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4"/>
        <w:gridCol w:w="6052"/>
      </w:tblGrid>
      <w:tr w:rsidR="00121095" w:rsidRPr="00496019" w:rsidTr="00121095">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Design Description</w:t>
            </w:r>
          </w:p>
        </w:tc>
        <w:tc>
          <w:tcPr>
            <w:tcW w:w="0" w:type="auto"/>
          </w:tcPr>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Description of overall system design.</w:t>
            </w:r>
          </w:p>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
                <w:bCs/>
                <w:color w:val="auto"/>
                <w:sz w:val="18"/>
                <w:szCs w:val="18"/>
              </w:rPr>
            </w:pPr>
            <w:r w:rsidRPr="00496019">
              <w:rPr>
                <w:rFonts w:ascii="Times New Roman" w:eastAsiaTheme="minorHAnsi" w:hAnsi="Times New Roman" w:cs="Times New Roman"/>
                <w:bCs/>
                <w:color w:val="auto"/>
                <w:sz w:val="18"/>
                <w:szCs w:val="18"/>
              </w:rPr>
              <w:t>Must show all calculations and derivations pertinent to the development of the system.</w:t>
            </w:r>
          </w:p>
        </w:tc>
      </w:tr>
      <w:tr w:rsidR="00121095" w:rsidRPr="00496019" w:rsidTr="00121095">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Design Trade-offs (related to cost and performance)</w:t>
            </w:r>
          </w:p>
        </w:tc>
        <w:tc>
          <w:tcPr>
            <w:tcW w:w="0" w:type="auto"/>
          </w:tcPr>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Should include any ideas for future design improvements.</w:t>
            </w:r>
          </w:p>
        </w:tc>
      </w:tr>
      <w:tr w:rsidR="00121095" w:rsidRPr="00496019" w:rsidTr="00121095">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Damper Mechanical Drawing</w:t>
            </w:r>
          </w:p>
        </w:tc>
        <w:tc>
          <w:tcPr>
            <w:tcW w:w="0" w:type="auto"/>
          </w:tcPr>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Show all dimensions and tolerances critical to manufacturing.</w:t>
            </w:r>
          </w:p>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Show all materials used.</w:t>
            </w:r>
          </w:p>
        </w:tc>
      </w:tr>
      <w:tr w:rsidR="00121095" w:rsidRPr="00496019" w:rsidTr="00121095">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Shock Fluid Specifications</w:t>
            </w:r>
          </w:p>
        </w:tc>
        <w:tc>
          <w:tcPr>
            <w:tcW w:w="0" w:type="auto"/>
          </w:tcPr>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Complete material specifications including lists of manufacturers.</w:t>
            </w:r>
          </w:p>
        </w:tc>
      </w:tr>
      <w:tr w:rsidR="00121095" w:rsidRPr="00496019" w:rsidTr="00121095">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Electrical Schematics</w:t>
            </w:r>
          </w:p>
        </w:tc>
        <w:tc>
          <w:tcPr>
            <w:tcW w:w="0" w:type="auto"/>
          </w:tcPr>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Circuit layout including part numbers of all components.</w:t>
            </w:r>
          </w:p>
        </w:tc>
      </w:tr>
      <w:tr w:rsidR="00121095" w:rsidRPr="00496019" w:rsidTr="00121095">
        <w:trPr>
          <w:trHeight w:val="521"/>
        </w:trPr>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Software/Firmware Design</w:t>
            </w:r>
          </w:p>
        </w:tc>
        <w:tc>
          <w:tcPr>
            <w:tcW w:w="0" w:type="auto"/>
          </w:tcPr>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Flow charts of logical processes.</w:t>
            </w:r>
          </w:p>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
                <w:bCs/>
                <w:color w:val="auto"/>
                <w:sz w:val="18"/>
                <w:szCs w:val="18"/>
              </w:rPr>
            </w:pPr>
            <w:r w:rsidRPr="00496019">
              <w:rPr>
                <w:rFonts w:ascii="Times New Roman" w:eastAsiaTheme="minorHAnsi" w:hAnsi="Times New Roman" w:cs="Times New Roman"/>
                <w:bCs/>
                <w:color w:val="auto"/>
                <w:sz w:val="18"/>
                <w:szCs w:val="18"/>
              </w:rPr>
              <w:t>Details of algorithm implementation.</w:t>
            </w:r>
          </w:p>
        </w:tc>
      </w:tr>
      <w:tr w:rsidR="00121095" w:rsidRPr="00496019" w:rsidTr="00121095">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User Guide</w:t>
            </w:r>
          </w:p>
        </w:tc>
        <w:tc>
          <w:tcPr>
            <w:tcW w:w="0" w:type="auto"/>
          </w:tcPr>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Description of use.</w:t>
            </w:r>
          </w:p>
          <w:p w:rsidR="00121095" w:rsidRPr="00496019" w:rsidRDefault="00121095" w:rsidP="00551B12">
            <w:pPr>
              <w:numPr>
                <w:ilvl w:val="0"/>
                <w:numId w:val="4"/>
              </w:numPr>
              <w:autoSpaceDE w:val="0"/>
              <w:autoSpaceDN w:val="0"/>
              <w:spacing w:after="0" w:line="240" w:lineRule="auto"/>
              <w:contextualSpacing/>
              <w:rPr>
                <w:rFonts w:ascii="Times New Roman" w:eastAsiaTheme="minorHAnsi" w:hAnsi="Times New Roman" w:cs="Times New Roman"/>
                <w:b/>
                <w:bCs/>
                <w:color w:val="auto"/>
                <w:sz w:val="18"/>
                <w:szCs w:val="18"/>
              </w:rPr>
            </w:pPr>
            <w:r w:rsidRPr="00496019">
              <w:rPr>
                <w:rFonts w:ascii="Times New Roman" w:eastAsiaTheme="minorHAnsi" w:hAnsi="Times New Roman" w:cs="Times New Roman"/>
                <w:bCs/>
                <w:color w:val="auto"/>
                <w:sz w:val="18"/>
                <w:szCs w:val="18"/>
              </w:rPr>
              <w:t>Information on reprogramming or uploading of control settings.</w:t>
            </w:r>
          </w:p>
        </w:tc>
      </w:tr>
    </w:tbl>
    <w:p w:rsidR="00121095" w:rsidRPr="00496019" w:rsidRDefault="00121095" w:rsidP="00DE3DFA">
      <w:pPr>
        <w:autoSpaceDE w:val="0"/>
        <w:autoSpaceDN w:val="0"/>
        <w:spacing w:after="0" w:line="240" w:lineRule="auto"/>
        <w:rPr>
          <w:rFonts w:ascii="Times New Roman" w:eastAsia="Times New Roman" w:hAnsi="Times New Roman" w:cs="Times New Roman"/>
          <w:b/>
          <w:color w:val="auto"/>
          <w:sz w:val="24"/>
          <w:szCs w:val="24"/>
        </w:rPr>
      </w:pPr>
    </w:p>
    <w:p w:rsidR="00121095" w:rsidRPr="00496019" w:rsidRDefault="00121095" w:rsidP="00DE3DFA">
      <w:pPr>
        <w:pStyle w:val="Heading3"/>
        <w:rPr>
          <w:rFonts w:ascii="Times New Roman" w:hAnsi="Times New Roman" w:cs="Times New Roman"/>
        </w:rPr>
      </w:pPr>
      <w:bookmarkStart w:id="19" w:name="_Toc349405175"/>
      <w:r w:rsidRPr="00496019">
        <w:rPr>
          <w:rFonts w:ascii="Times New Roman" w:hAnsi="Times New Roman" w:cs="Times New Roman"/>
        </w:rPr>
        <w:t>Testing</w:t>
      </w:r>
      <w:bookmarkEnd w:id="19"/>
      <w:r w:rsidRPr="00496019">
        <w:rPr>
          <w:rFonts w:ascii="Times New Roman" w:hAnsi="Times New Roman" w:cs="Times New Roman"/>
        </w:rPr>
        <w:t xml:space="preserve"> </w:t>
      </w:r>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r w:rsidRPr="00496019">
        <w:rPr>
          <w:rFonts w:ascii="Times New Roman" w:eastAsia="Times New Roman" w:hAnsi="Times New Roman" w:cs="Times New Roman"/>
          <w:color w:val="auto"/>
          <w:sz w:val="24"/>
          <w:szCs w:val="24"/>
        </w:rPr>
        <w:t xml:space="preserve">Developmental testing of the system shall be performed on a test platform suitable for evaluation of key performance criteria. The platform should have the ability to measure and plot forces imposed on the suspension system in order to determine damping effectiveness. </w:t>
      </w:r>
    </w:p>
    <w:p w:rsidR="00121095" w:rsidRPr="00496019" w:rsidRDefault="00121095" w:rsidP="00DE3DFA">
      <w:pPr>
        <w:autoSpaceDE w:val="0"/>
        <w:autoSpaceDN w:val="0"/>
        <w:spacing w:after="0" w:line="240" w:lineRule="auto"/>
        <w:rPr>
          <w:rFonts w:ascii="Times New Roman" w:eastAsia="Times New Roman" w:hAnsi="Times New Roman" w:cs="Times New Roman"/>
          <w:color w:val="auto"/>
          <w:sz w:val="24"/>
          <w:szCs w:val="24"/>
        </w:rPr>
      </w:pPr>
    </w:p>
    <w:p w:rsidR="00121095" w:rsidRPr="00496019" w:rsidRDefault="00121095" w:rsidP="00DE3DFA">
      <w:pPr>
        <w:keepNext/>
        <w:autoSpaceDE w:val="0"/>
        <w:autoSpaceDN w:val="0"/>
        <w:spacing w:line="240" w:lineRule="auto"/>
        <w:rPr>
          <w:rFonts w:ascii="Times New Roman" w:eastAsia="Times New Roman" w:hAnsi="Times New Roman" w:cs="Times New Roman"/>
          <w:b/>
          <w:bCs/>
          <w:color w:val="4F81BD" w:themeColor="accent1"/>
          <w:sz w:val="18"/>
          <w:szCs w:val="18"/>
        </w:rPr>
      </w:pPr>
      <w:r w:rsidRPr="00496019">
        <w:rPr>
          <w:rFonts w:ascii="Times New Roman" w:eastAsia="Times New Roman" w:hAnsi="Times New Roman" w:cs="Times New Roman"/>
          <w:b/>
          <w:bCs/>
          <w:color w:val="4F81BD" w:themeColor="accent1"/>
          <w:sz w:val="18"/>
          <w:szCs w:val="18"/>
        </w:rPr>
        <w:t xml:space="preserve">Table </w:t>
      </w:r>
      <w:r w:rsidR="004D0E52" w:rsidRPr="00496019">
        <w:rPr>
          <w:rFonts w:ascii="Times New Roman" w:eastAsia="Times New Roman" w:hAnsi="Times New Roman" w:cs="Times New Roman"/>
          <w:b/>
          <w:bCs/>
          <w:color w:val="4F81BD" w:themeColor="accent1"/>
          <w:sz w:val="18"/>
          <w:szCs w:val="18"/>
        </w:rPr>
        <w:fldChar w:fldCharType="begin"/>
      </w:r>
      <w:r w:rsidRPr="00496019">
        <w:rPr>
          <w:rFonts w:ascii="Times New Roman" w:eastAsia="Times New Roman" w:hAnsi="Times New Roman" w:cs="Times New Roman"/>
          <w:b/>
          <w:bCs/>
          <w:color w:val="4F81BD" w:themeColor="accent1"/>
          <w:sz w:val="18"/>
          <w:szCs w:val="18"/>
        </w:rPr>
        <w:instrText xml:space="preserve"> SEQ Table \* ARABIC </w:instrText>
      </w:r>
      <w:r w:rsidR="004D0E52" w:rsidRPr="00496019">
        <w:rPr>
          <w:rFonts w:ascii="Times New Roman" w:eastAsia="Times New Roman" w:hAnsi="Times New Roman" w:cs="Times New Roman"/>
          <w:b/>
          <w:bCs/>
          <w:color w:val="4F81BD" w:themeColor="accent1"/>
          <w:sz w:val="18"/>
          <w:szCs w:val="18"/>
        </w:rPr>
        <w:fldChar w:fldCharType="separate"/>
      </w:r>
      <w:r w:rsidR="00D54C61">
        <w:rPr>
          <w:rFonts w:ascii="Times New Roman" w:eastAsia="Times New Roman" w:hAnsi="Times New Roman" w:cs="Times New Roman"/>
          <w:b/>
          <w:bCs/>
          <w:noProof/>
          <w:color w:val="4F81BD" w:themeColor="accent1"/>
          <w:sz w:val="18"/>
          <w:szCs w:val="18"/>
        </w:rPr>
        <w:t>5</w:t>
      </w:r>
      <w:r w:rsidR="004D0E52" w:rsidRPr="00496019">
        <w:rPr>
          <w:rFonts w:ascii="Times New Roman" w:eastAsia="Times New Roman" w:hAnsi="Times New Roman" w:cs="Times New Roman"/>
          <w:b/>
          <w:bCs/>
          <w:noProof/>
          <w:color w:val="4F81BD" w:themeColor="accent1"/>
          <w:sz w:val="18"/>
          <w:szCs w:val="18"/>
        </w:rPr>
        <w:fldChar w:fldCharType="end"/>
      </w:r>
      <w:r w:rsidRPr="00496019">
        <w:rPr>
          <w:rFonts w:ascii="Times New Roman" w:eastAsia="Times New Roman" w:hAnsi="Times New Roman" w:cs="Times New Roman"/>
          <w:b/>
          <w:bCs/>
          <w:color w:val="4F81BD" w:themeColor="accent1"/>
          <w:sz w:val="18"/>
          <w:szCs w:val="18"/>
        </w:rPr>
        <w:t>. Testing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7050"/>
      </w:tblGrid>
      <w:tr w:rsidR="00121095" w:rsidRPr="00496019" w:rsidTr="00121095">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Test Equipment Setup</w:t>
            </w:r>
          </w:p>
        </w:tc>
        <w:tc>
          <w:tcPr>
            <w:tcW w:w="0" w:type="auto"/>
          </w:tcPr>
          <w:p w:rsidR="00121095" w:rsidRPr="00496019" w:rsidRDefault="00121095" w:rsidP="00551B12">
            <w:pPr>
              <w:numPr>
                <w:ilvl w:val="0"/>
                <w:numId w:val="1"/>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Description of the equipment used including a block diagram of the test system.</w:t>
            </w:r>
          </w:p>
          <w:p w:rsidR="00121095" w:rsidRPr="00496019" w:rsidRDefault="00121095" w:rsidP="00551B12">
            <w:pPr>
              <w:numPr>
                <w:ilvl w:val="0"/>
                <w:numId w:val="1"/>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The description must also address all necessary safety precautions.</w:t>
            </w:r>
          </w:p>
        </w:tc>
      </w:tr>
      <w:tr w:rsidR="00121095" w:rsidRPr="00496019" w:rsidTr="00121095">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Test Equipment Capability</w:t>
            </w:r>
          </w:p>
        </w:tc>
        <w:tc>
          <w:tcPr>
            <w:tcW w:w="0" w:type="auto"/>
          </w:tcPr>
          <w:p w:rsidR="00121095" w:rsidRPr="00496019" w:rsidRDefault="00121095" w:rsidP="00551B12">
            <w:pPr>
              <w:numPr>
                <w:ilvl w:val="0"/>
                <w:numId w:val="2"/>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Specifications defining amplitude and frequency range.</w:t>
            </w:r>
          </w:p>
          <w:p w:rsidR="00121095" w:rsidRPr="00496019" w:rsidRDefault="00121095" w:rsidP="00551B12">
            <w:pPr>
              <w:numPr>
                <w:ilvl w:val="0"/>
                <w:numId w:val="2"/>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The display of collected data and measurement accuracies.</w:t>
            </w:r>
          </w:p>
          <w:p w:rsidR="00121095" w:rsidRPr="00496019" w:rsidRDefault="00121095" w:rsidP="00551B12">
            <w:pPr>
              <w:numPr>
                <w:ilvl w:val="0"/>
                <w:numId w:val="2"/>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Photos of the system should also be included.</w:t>
            </w:r>
          </w:p>
        </w:tc>
      </w:tr>
      <w:tr w:rsidR="00121095" w:rsidRPr="00496019" w:rsidTr="00121095">
        <w:tc>
          <w:tcPr>
            <w:tcW w:w="0" w:type="auto"/>
          </w:tcPr>
          <w:p w:rsidR="00121095" w:rsidRPr="00496019" w:rsidRDefault="00121095" w:rsidP="00DE3DFA">
            <w:pPr>
              <w:autoSpaceDE w:val="0"/>
              <w:autoSpaceDN w:val="0"/>
              <w:spacing w:before="20" w:after="0" w:line="240" w:lineRule="auto"/>
              <w:rPr>
                <w:rFonts w:ascii="Times New Roman" w:eastAsia="Times New Roman" w:hAnsi="Times New Roman" w:cs="Times New Roman"/>
                <w:b/>
                <w:bCs/>
                <w:color w:val="auto"/>
                <w:sz w:val="18"/>
                <w:szCs w:val="18"/>
              </w:rPr>
            </w:pPr>
            <w:r w:rsidRPr="00496019">
              <w:rPr>
                <w:rFonts w:ascii="Times New Roman" w:eastAsia="Times New Roman" w:hAnsi="Times New Roman" w:cs="Times New Roman"/>
                <w:b/>
                <w:bCs/>
                <w:color w:val="auto"/>
                <w:sz w:val="18"/>
                <w:szCs w:val="18"/>
              </w:rPr>
              <w:t>Test Report</w:t>
            </w:r>
          </w:p>
        </w:tc>
        <w:tc>
          <w:tcPr>
            <w:tcW w:w="0" w:type="auto"/>
          </w:tcPr>
          <w:p w:rsidR="00121095" w:rsidRPr="00496019" w:rsidRDefault="00121095" w:rsidP="00551B12">
            <w:pPr>
              <w:numPr>
                <w:ilvl w:val="0"/>
                <w:numId w:val="3"/>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A description of the development testing performed.</w:t>
            </w:r>
          </w:p>
          <w:p w:rsidR="00121095" w:rsidRPr="00496019" w:rsidRDefault="00121095" w:rsidP="00551B12">
            <w:pPr>
              <w:numPr>
                <w:ilvl w:val="0"/>
                <w:numId w:val="3"/>
              </w:numPr>
              <w:autoSpaceDE w:val="0"/>
              <w:autoSpaceDN w:val="0"/>
              <w:spacing w:after="0" w:line="240" w:lineRule="auto"/>
              <w:contextualSpacing/>
              <w:rPr>
                <w:rFonts w:ascii="Times New Roman" w:eastAsiaTheme="minorHAnsi" w:hAnsi="Times New Roman" w:cs="Times New Roman"/>
                <w:bCs/>
                <w:color w:val="auto"/>
                <w:sz w:val="18"/>
                <w:szCs w:val="18"/>
              </w:rPr>
            </w:pPr>
            <w:r w:rsidRPr="00496019">
              <w:rPr>
                <w:rFonts w:ascii="Times New Roman" w:eastAsiaTheme="minorHAnsi" w:hAnsi="Times New Roman" w:cs="Times New Roman"/>
                <w:bCs/>
                <w:color w:val="auto"/>
                <w:sz w:val="18"/>
                <w:szCs w:val="18"/>
              </w:rPr>
              <w:t>Results obtained.</w:t>
            </w:r>
          </w:p>
        </w:tc>
      </w:tr>
    </w:tbl>
    <w:p w:rsidR="00121095" w:rsidRDefault="00121095" w:rsidP="00DE3DFA">
      <w:pPr>
        <w:autoSpaceDE w:val="0"/>
        <w:autoSpaceDN w:val="0"/>
        <w:spacing w:after="0" w:line="240" w:lineRule="auto"/>
        <w:rPr>
          <w:rFonts w:ascii="Times New Roman" w:eastAsia="Times New Roman" w:hAnsi="Times New Roman" w:cs="Times New Roman"/>
          <w:color w:val="auto"/>
          <w:sz w:val="24"/>
          <w:szCs w:val="24"/>
        </w:rPr>
      </w:pPr>
    </w:p>
    <w:p w:rsidR="00BC5D50" w:rsidRDefault="00BC5D50" w:rsidP="00DE3DFA">
      <w:pPr>
        <w:autoSpaceDE w:val="0"/>
        <w:autoSpaceDN w:val="0"/>
        <w:spacing w:after="0" w:line="240" w:lineRule="auto"/>
        <w:rPr>
          <w:rFonts w:ascii="Times New Roman" w:eastAsia="Times New Roman" w:hAnsi="Times New Roman" w:cs="Times New Roman"/>
          <w:color w:val="auto"/>
          <w:sz w:val="24"/>
          <w:szCs w:val="24"/>
        </w:rPr>
      </w:pPr>
    </w:p>
    <w:p w:rsidR="00BC5D50" w:rsidRDefault="00BC5D50" w:rsidP="00DE3DFA">
      <w:pPr>
        <w:autoSpaceDE w:val="0"/>
        <w:autoSpaceDN w:val="0"/>
        <w:spacing w:after="0" w:line="240" w:lineRule="auto"/>
        <w:rPr>
          <w:rFonts w:ascii="Times New Roman" w:eastAsia="Times New Roman" w:hAnsi="Times New Roman" w:cs="Times New Roman"/>
          <w:color w:val="auto"/>
          <w:sz w:val="24"/>
          <w:szCs w:val="24"/>
        </w:rPr>
      </w:pPr>
    </w:p>
    <w:p w:rsidR="00BC5D50" w:rsidRPr="002105BD" w:rsidRDefault="00BC5D50" w:rsidP="00BC5D50">
      <w:pPr>
        <w:pStyle w:val="Heading2"/>
        <w:rPr>
          <w:rFonts w:ascii="Times New Roman" w:hAnsi="Times New Roman" w:cs="Times New Roman"/>
        </w:rPr>
      </w:pPr>
      <w:bookmarkStart w:id="20" w:name="_Toc349405176"/>
      <w:r w:rsidRPr="002105BD">
        <w:rPr>
          <w:rFonts w:ascii="Times New Roman" w:hAnsi="Times New Roman" w:cs="Times New Roman"/>
        </w:rPr>
        <w:lastRenderedPageBreak/>
        <w:t>Comprehensive Testing Plan:</w:t>
      </w:r>
      <w:bookmarkEnd w:id="20"/>
    </w:p>
    <w:p w:rsidR="00BC5D50" w:rsidRDefault="00BC5D50" w:rsidP="00BC5D50">
      <w:pPr>
        <w:pStyle w:val="NoSpacing"/>
        <w:rPr>
          <w:rFonts w:ascii="Times New Roman" w:hAnsi="Times New Roman" w:cs="Times New Roman"/>
          <w:b/>
          <w:i/>
          <w:sz w:val="28"/>
          <w:szCs w:val="28"/>
        </w:rPr>
      </w:pPr>
    </w:p>
    <w:p w:rsidR="00BC5D50" w:rsidRDefault="00BC5D50" w:rsidP="00BC5D50">
      <w:pPr>
        <w:pStyle w:val="NoSpacing"/>
        <w:rPr>
          <w:rFonts w:ascii="Times New Roman" w:hAnsi="Times New Roman" w:cs="Times New Roman"/>
          <w:i/>
          <w:sz w:val="24"/>
          <w:szCs w:val="24"/>
        </w:rPr>
      </w:pPr>
      <w:r>
        <w:rPr>
          <w:rFonts w:ascii="Times New Roman" w:hAnsi="Times New Roman" w:cs="Times New Roman"/>
          <w:i/>
          <w:sz w:val="24"/>
          <w:szCs w:val="24"/>
        </w:rPr>
        <w:t>Edited since November 30,2012</w:t>
      </w:r>
    </w:p>
    <w:p w:rsidR="00BC5D50" w:rsidRPr="00D45AA7" w:rsidRDefault="00BC5D50" w:rsidP="00BC5D50">
      <w:pPr>
        <w:pStyle w:val="NoSpacing"/>
        <w:rPr>
          <w:rFonts w:ascii="Times New Roman" w:hAnsi="Times New Roman" w:cs="Times New Roman"/>
          <w:i/>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With the extensiveness of the project the testing period has been broken up into two major sections to test the system’s individual components and a final testing period testing the system as a whole.  The first major section of testing involves testing the suspension system by itself without any influences from the circuit.  The second major section of testing involves the testing of our overall circuit without any added load from the damper.  Then finally the system as a whole will be tested in the final testing phase.</w:t>
      </w:r>
    </w:p>
    <w:p w:rsidR="00BC5D50" w:rsidRPr="00D45AA7" w:rsidRDefault="00BC5D50" w:rsidP="00BC5D50">
      <w:pPr>
        <w:pStyle w:val="NoSpacing"/>
        <w:rPr>
          <w:rFonts w:ascii="Times New Roman" w:hAnsi="Times New Roman" w:cs="Times New Roman"/>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Suspension system:</w:t>
      </w:r>
    </w:p>
    <w:p w:rsidR="00BC5D50" w:rsidRPr="00D45AA7" w:rsidRDefault="00BC5D50" w:rsidP="00BC5D50">
      <w:pPr>
        <w:pStyle w:val="NoSpacing"/>
        <w:rPr>
          <w:rFonts w:ascii="Times New Roman" w:hAnsi="Times New Roman" w:cs="Times New Roman"/>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To ensure that the damper is working effectively the following must be completed and tested.</w:t>
      </w:r>
    </w:p>
    <w:p w:rsidR="00BC5D50" w:rsidRPr="00D45AA7" w:rsidRDefault="00BC5D50" w:rsidP="00BC5D50">
      <w:pPr>
        <w:pStyle w:val="NoSpacing"/>
        <w:rPr>
          <w:rFonts w:ascii="Times New Roman" w:hAnsi="Times New Roman" w:cs="Times New Roman"/>
          <w:sz w:val="24"/>
          <w:szCs w:val="24"/>
        </w:rPr>
      </w:pPr>
    </w:p>
    <w:p w:rsidR="00BC5D50" w:rsidRPr="00D45AA7" w:rsidRDefault="00BC5D50" w:rsidP="00551B12">
      <w:pPr>
        <w:pStyle w:val="NoSpacing"/>
        <w:numPr>
          <w:ilvl w:val="0"/>
          <w:numId w:val="13"/>
        </w:numPr>
        <w:rPr>
          <w:rFonts w:ascii="Times New Roman" w:hAnsi="Times New Roman" w:cs="Times New Roman"/>
          <w:sz w:val="24"/>
          <w:szCs w:val="24"/>
        </w:rPr>
      </w:pPr>
      <w:r w:rsidRPr="00D45AA7">
        <w:rPr>
          <w:rFonts w:ascii="Times New Roman" w:hAnsi="Times New Roman" w:cs="Times New Roman"/>
          <w:sz w:val="24"/>
          <w:szCs w:val="24"/>
        </w:rPr>
        <w:t>Completely seal the tube containing the MR fluid and the damper.</w:t>
      </w:r>
    </w:p>
    <w:p w:rsidR="00BC5D50" w:rsidRPr="00D45AA7" w:rsidRDefault="00BC5D50" w:rsidP="00551B12">
      <w:pPr>
        <w:pStyle w:val="NoSpacing"/>
        <w:numPr>
          <w:ilvl w:val="0"/>
          <w:numId w:val="13"/>
        </w:numPr>
        <w:rPr>
          <w:rFonts w:ascii="Times New Roman" w:hAnsi="Times New Roman" w:cs="Times New Roman"/>
          <w:sz w:val="24"/>
          <w:szCs w:val="24"/>
        </w:rPr>
      </w:pPr>
      <w:r w:rsidRPr="00D45AA7">
        <w:rPr>
          <w:rFonts w:ascii="Times New Roman" w:hAnsi="Times New Roman" w:cs="Times New Roman"/>
          <w:sz w:val="24"/>
          <w:szCs w:val="24"/>
        </w:rPr>
        <w:t>Determine the open loop response of the spring in the suspension system.</w:t>
      </w:r>
    </w:p>
    <w:p w:rsidR="00BC5D50" w:rsidRDefault="00BC5D50" w:rsidP="00551B12">
      <w:pPr>
        <w:pStyle w:val="NoSpacing"/>
        <w:numPr>
          <w:ilvl w:val="0"/>
          <w:numId w:val="13"/>
        </w:numPr>
        <w:rPr>
          <w:rFonts w:ascii="Times New Roman" w:hAnsi="Times New Roman" w:cs="Times New Roman"/>
          <w:sz w:val="24"/>
          <w:szCs w:val="24"/>
        </w:rPr>
      </w:pPr>
      <w:r w:rsidRPr="00D45AA7">
        <w:rPr>
          <w:rFonts w:ascii="Times New Roman" w:hAnsi="Times New Roman" w:cs="Times New Roman"/>
          <w:sz w:val="24"/>
          <w:szCs w:val="24"/>
        </w:rPr>
        <w:t>Ensure that the design is suitable for treacherous terrain.</w:t>
      </w:r>
    </w:p>
    <w:p w:rsidR="00BC5D50" w:rsidRPr="00D45AA7" w:rsidRDefault="00BC5D50" w:rsidP="00BC5D50">
      <w:pPr>
        <w:pStyle w:val="NoSpacing"/>
        <w:ind w:left="720"/>
        <w:rPr>
          <w:rFonts w:ascii="Times New Roman" w:hAnsi="Times New Roman" w:cs="Times New Roman"/>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With the aid of Dr. Coicanal’s linear damper testing equipment it would be possible to determine the open loop response of the spring, and durability of the system. Damages caused by testing would be further inspected to ensure maximum stability.  To test if the tube is completely sealed, oil would be used to deter</w:t>
      </w:r>
      <w:r>
        <w:rPr>
          <w:rFonts w:ascii="Times New Roman" w:hAnsi="Times New Roman" w:cs="Times New Roman"/>
          <w:sz w:val="24"/>
          <w:szCs w:val="24"/>
        </w:rPr>
        <w:t>mine any leaks within the system.  Ryan Olson will be in charge of the testing of the suspension system.</w:t>
      </w:r>
    </w:p>
    <w:p w:rsidR="00BC5D50" w:rsidRPr="00D45AA7" w:rsidRDefault="00BC5D50" w:rsidP="00BC5D50">
      <w:pPr>
        <w:pStyle w:val="NoSpacing"/>
        <w:rPr>
          <w:rFonts w:ascii="Times New Roman" w:hAnsi="Times New Roman" w:cs="Times New Roman"/>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Circuit:</w:t>
      </w:r>
    </w:p>
    <w:p w:rsidR="00BC5D50" w:rsidRPr="00D45AA7" w:rsidRDefault="00BC5D50" w:rsidP="00BC5D50">
      <w:pPr>
        <w:pStyle w:val="NoSpacing"/>
        <w:rPr>
          <w:rFonts w:ascii="Times New Roman" w:hAnsi="Times New Roman" w:cs="Times New Roman"/>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Through testing, the following for the circuit has been determined</w:t>
      </w:r>
      <w:r>
        <w:rPr>
          <w:rFonts w:ascii="Times New Roman" w:hAnsi="Times New Roman" w:cs="Times New Roman"/>
          <w:sz w:val="24"/>
          <w:szCs w:val="24"/>
        </w:rPr>
        <w:t>.</w:t>
      </w:r>
    </w:p>
    <w:p w:rsidR="00BC5D50" w:rsidRPr="00D45AA7" w:rsidRDefault="00BC5D50" w:rsidP="00BC5D50">
      <w:pPr>
        <w:pStyle w:val="NoSpacing"/>
        <w:rPr>
          <w:rFonts w:ascii="Times New Roman" w:hAnsi="Times New Roman" w:cs="Times New Roman"/>
          <w:sz w:val="24"/>
          <w:szCs w:val="24"/>
        </w:rPr>
      </w:pPr>
    </w:p>
    <w:p w:rsidR="00BC5D50" w:rsidRPr="00D45AA7" w:rsidRDefault="00BC5D50" w:rsidP="00551B12">
      <w:pPr>
        <w:pStyle w:val="NoSpacing"/>
        <w:numPr>
          <w:ilvl w:val="0"/>
          <w:numId w:val="9"/>
        </w:numPr>
        <w:rPr>
          <w:rFonts w:ascii="Times New Roman" w:hAnsi="Times New Roman" w:cs="Times New Roman"/>
          <w:sz w:val="24"/>
          <w:szCs w:val="24"/>
        </w:rPr>
      </w:pPr>
      <w:r w:rsidRPr="00D45AA7">
        <w:rPr>
          <w:rFonts w:ascii="Times New Roman" w:hAnsi="Times New Roman" w:cs="Times New Roman"/>
          <w:sz w:val="24"/>
          <w:szCs w:val="24"/>
        </w:rPr>
        <w:t>Connecting the accelerometer to a power supply the output voltage was determined.</w:t>
      </w:r>
    </w:p>
    <w:p w:rsidR="00BC5D50" w:rsidRPr="00D45AA7" w:rsidRDefault="00BC5D50" w:rsidP="00551B12">
      <w:pPr>
        <w:pStyle w:val="NoSpacing"/>
        <w:numPr>
          <w:ilvl w:val="0"/>
          <w:numId w:val="9"/>
        </w:numPr>
        <w:rPr>
          <w:rFonts w:ascii="Times New Roman" w:hAnsi="Times New Roman" w:cs="Times New Roman"/>
          <w:sz w:val="24"/>
          <w:szCs w:val="24"/>
        </w:rPr>
      </w:pPr>
      <w:r w:rsidRPr="00D45AA7">
        <w:rPr>
          <w:rFonts w:ascii="Times New Roman" w:hAnsi="Times New Roman" w:cs="Times New Roman"/>
          <w:sz w:val="24"/>
          <w:szCs w:val="24"/>
        </w:rPr>
        <w:t>The output voltage of the accelerometer is 3V when applying a force of 16 G’s</w:t>
      </w:r>
    </w:p>
    <w:p w:rsidR="00BC5D50" w:rsidRDefault="00BC5D50" w:rsidP="00551B12">
      <w:pPr>
        <w:pStyle w:val="NoSpacing"/>
        <w:numPr>
          <w:ilvl w:val="0"/>
          <w:numId w:val="9"/>
        </w:numPr>
        <w:rPr>
          <w:rFonts w:ascii="Times New Roman" w:hAnsi="Times New Roman" w:cs="Times New Roman"/>
          <w:sz w:val="24"/>
          <w:szCs w:val="24"/>
        </w:rPr>
      </w:pPr>
      <w:r w:rsidRPr="00D45AA7">
        <w:rPr>
          <w:rFonts w:ascii="Times New Roman" w:hAnsi="Times New Roman" w:cs="Times New Roman"/>
          <w:sz w:val="24"/>
          <w:szCs w:val="24"/>
        </w:rPr>
        <w:t>Determining the maximum output voltage from the accelerometer helped in the design of the voltage divider required to safely scale down the voltage input to the micro controller.</w:t>
      </w:r>
    </w:p>
    <w:p w:rsidR="00BC5D50" w:rsidRPr="00D45AA7" w:rsidRDefault="00BC5D50" w:rsidP="00551B12">
      <w:pPr>
        <w:pStyle w:val="NoSpacing"/>
        <w:numPr>
          <w:ilvl w:val="0"/>
          <w:numId w:val="9"/>
        </w:numPr>
        <w:rPr>
          <w:rFonts w:ascii="Times New Roman" w:hAnsi="Times New Roman" w:cs="Times New Roman"/>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Future test plans involve</w:t>
      </w:r>
      <w:r>
        <w:rPr>
          <w:rFonts w:ascii="Times New Roman" w:hAnsi="Times New Roman" w:cs="Times New Roman"/>
          <w:sz w:val="24"/>
          <w:szCs w:val="24"/>
        </w:rPr>
        <w:t xml:space="preserve"> the electronics includes.</w:t>
      </w:r>
    </w:p>
    <w:p w:rsidR="00BC5D50" w:rsidRPr="00D45AA7" w:rsidRDefault="00BC5D50" w:rsidP="00BC5D50">
      <w:pPr>
        <w:pStyle w:val="NoSpacing"/>
        <w:rPr>
          <w:rFonts w:ascii="Times New Roman" w:hAnsi="Times New Roman" w:cs="Times New Roman"/>
          <w:sz w:val="24"/>
          <w:szCs w:val="24"/>
        </w:rPr>
      </w:pPr>
    </w:p>
    <w:p w:rsidR="00BC5D50" w:rsidRPr="00D45AA7" w:rsidRDefault="00BC5D50" w:rsidP="00551B12">
      <w:pPr>
        <w:pStyle w:val="NoSpacing"/>
        <w:numPr>
          <w:ilvl w:val="0"/>
          <w:numId w:val="10"/>
        </w:numPr>
        <w:rPr>
          <w:rFonts w:ascii="Times New Roman" w:hAnsi="Times New Roman" w:cs="Times New Roman"/>
          <w:sz w:val="24"/>
          <w:szCs w:val="24"/>
        </w:rPr>
      </w:pPr>
      <w:r w:rsidRPr="00D45AA7">
        <w:rPr>
          <w:rFonts w:ascii="Times New Roman" w:hAnsi="Times New Roman" w:cs="Times New Roman"/>
          <w:sz w:val="24"/>
          <w:szCs w:val="24"/>
        </w:rPr>
        <w:t>Lighting an LED once the accelerometer has reached a desired threshold.</w:t>
      </w:r>
    </w:p>
    <w:p w:rsidR="00BC5D50" w:rsidRDefault="00BC5D50" w:rsidP="00551B12">
      <w:pPr>
        <w:pStyle w:val="NoSpacing"/>
        <w:numPr>
          <w:ilvl w:val="0"/>
          <w:numId w:val="10"/>
        </w:numPr>
        <w:rPr>
          <w:rFonts w:ascii="Times New Roman" w:hAnsi="Times New Roman" w:cs="Times New Roman"/>
          <w:sz w:val="24"/>
          <w:szCs w:val="24"/>
        </w:rPr>
      </w:pPr>
      <w:r w:rsidRPr="00D45AA7">
        <w:rPr>
          <w:rFonts w:ascii="Times New Roman" w:hAnsi="Times New Roman" w:cs="Times New Roman"/>
          <w:sz w:val="24"/>
          <w:szCs w:val="24"/>
        </w:rPr>
        <w:t>This test will ensure that the electronics are interfaced correctly and that the software is written properly.</w:t>
      </w:r>
    </w:p>
    <w:p w:rsidR="00BC5D50" w:rsidRPr="00D45AA7" w:rsidRDefault="00BC5D50" w:rsidP="00BC5D50">
      <w:pPr>
        <w:pStyle w:val="NoSpacing"/>
        <w:ind w:left="720"/>
        <w:rPr>
          <w:rFonts w:ascii="Times New Roman" w:hAnsi="Times New Roman" w:cs="Times New Roman"/>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Once that is determined the next step in the c</w:t>
      </w:r>
      <w:r>
        <w:rPr>
          <w:rFonts w:ascii="Times New Roman" w:hAnsi="Times New Roman" w:cs="Times New Roman"/>
          <w:sz w:val="24"/>
          <w:szCs w:val="24"/>
        </w:rPr>
        <w:t>ircuit testing phase will be to.</w:t>
      </w:r>
    </w:p>
    <w:p w:rsidR="00BC5D50" w:rsidRPr="00D45AA7" w:rsidRDefault="00BC5D50" w:rsidP="00BC5D50">
      <w:pPr>
        <w:pStyle w:val="NoSpacing"/>
        <w:rPr>
          <w:rFonts w:ascii="Times New Roman" w:hAnsi="Times New Roman" w:cs="Times New Roman"/>
          <w:sz w:val="24"/>
          <w:szCs w:val="24"/>
        </w:rPr>
      </w:pPr>
    </w:p>
    <w:p w:rsidR="00BC5D50" w:rsidRPr="00D45AA7" w:rsidRDefault="00BC5D50" w:rsidP="00551B12">
      <w:pPr>
        <w:pStyle w:val="NoSpacing"/>
        <w:numPr>
          <w:ilvl w:val="0"/>
          <w:numId w:val="11"/>
        </w:numPr>
        <w:rPr>
          <w:rFonts w:ascii="Times New Roman" w:hAnsi="Times New Roman" w:cs="Times New Roman"/>
          <w:sz w:val="24"/>
          <w:szCs w:val="24"/>
        </w:rPr>
      </w:pPr>
      <w:r w:rsidRPr="00D45AA7">
        <w:rPr>
          <w:rFonts w:ascii="Times New Roman" w:hAnsi="Times New Roman" w:cs="Times New Roman"/>
          <w:sz w:val="24"/>
          <w:szCs w:val="24"/>
        </w:rPr>
        <w:t>Use the same algorithm to light the LED to test the voltage controlled current source.</w:t>
      </w:r>
    </w:p>
    <w:p w:rsidR="00BC5D50" w:rsidRDefault="00BC5D50" w:rsidP="00551B12">
      <w:pPr>
        <w:pStyle w:val="NoSpacing"/>
        <w:numPr>
          <w:ilvl w:val="0"/>
          <w:numId w:val="11"/>
        </w:numPr>
        <w:rPr>
          <w:rFonts w:ascii="Times New Roman" w:hAnsi="Times New Roman" w:cs="Times New Roman"/>
          <w:sz w:val="24"/>
          <w:szCs w:val="24"/>
        </w:rPr>
      </w:pPr>
      <w:r w:rsidRPr="00D45AA7">
        <w:rPr>
          <w:rFonts w:ascii="Times New Roman" w:hAnsi="Times New Roman" w:cs="Times New Roman"/>
          <w:sz w:val="24"/>
          <w:szCs w:val="24"/>
        </w:rPr>
        <w:t>A multi-meter would be used to ensure that the output current would match the desired output current listed in the specifications.</w:t>
      </w:r>
    </w:p>
    <w:p w:rsidR="00BC5D50" w:rsidRDefault="00BC5D50" w:rsidP="00BC5D50">
      <w:pPr>
        <w:pStyle w:val="NoSpacing"/>
        <w:rPr>
          <w:rFonts w:ascii="Times New Roman" w:hAnsi="Times New Roman" w:cs="Times New Roman"/>
          <w:sz w:val="24"/>
          <w:szCs w:val="24"/>
        </w:rPr>
      </w:pPr>
    </w:p>
    <w:p w:rsidR="00BC5D50" w:rsidRPr="00D45AA7" w:rsidRDefault="00BC5D50" w:rsidP="00BC5D50">
      <w:pPr>
        <w:pStyle w:val="NoSpacing"/>
        <w:rPr>
          <w:rFonts w:ascii="Times New Roman" w:hAnsi="Times New Roman" w:cs="Times New Roman"/>
          <w:sz w:val="24"/>
          <w:szCs w:val="24"/>
        </w:rPr>
      </w:pPr>
      <w:r>
        <w:rPr>
          <w:rFonts w:ascii="Times New Roman" w:hAnsi="Times New Roman" w:cs="Times New Roman"/>
          <w:sz w:val="24"/>
          <w:szCs w:val="24"/>
        </w:rPr>
        <w:t>Adrian Ortega will be in charge of the circuit testing phases.</w:t>
      </w:r>
    </w:p>
    <w:p w:rsidR="00BC5D50" w:rsidRPr="00D45AA7" w:rsidRDefault="00BC5D50" w:rsidP="00BC5D50">
      <w:pPr>
        <w:pStyle w:val="NoSpacing"/>
        <w:rPr>
          <w:rFonts w:ascii="Times New Roman" w:hAnsi="Times New Roman" w:cs="Times New Roman"/>
          <w:sz w:val="24"/>
          <w:szCs w:val="24"/>
        </w:rPr>
      </w:pPr>
    </w:p>
    <w:p w:rsidR="00BC5D50" w:rsidRPr="00D45AA7" w:rsidRDefault="00BC5D50" w:rsidP="00BC5D50">
      <w:pPr>
        <w:pStyle w:val="NoSpacing"/>
        <w:rPr>
          <w:rFonts w:ascii="Times New Roman" w:hAnsi="Times New Roman" w:cs="Times New Roman"/>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Final testing:</w:t>
      </w:r>
    </w:p>
    <w:p w:rsidR="00BC5D50" w:rsidRPr="00D45AA7" w:rsidRDefault="00BC5D50" w:rsidP="00BC5D50">
      <w:pPr>
        <w:pStyle w:val="NoSpacing"/>
        <w:rPr>
          <w:rFonts w:ascii="Times New Roman" w:hAnsi="Times New Roman" w:cs="Times New Roman"/>
          <w:sz w:val="24"/>
          <w:szCs w:val="24"/>
        </w:rPr>
      </w:pPr>
    </w:p>
    <w:p w:rsidR="00BC5D50"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To test the entire system the following would be tested</w:t>
      </w:r>
    </w:p>
    <w:p w:rsidR="00BC5D50" w:rsidRPr="00D45AA7" w:rsidRDefault="00BC5D50" w:rsidP="00BC5D50">
      <w:pPr>
        <w:pStyle w:val="NoSpacing"/>
        <w:rPr>
          <w:rFonts w:ascii="Times New Roman" w:hAnsi="Times New Roman" w:cs="Times New Roman"/>
          <w:sz w:val="24"/>
          <w:szCs w:val="24"/>
        </w:rPr>
      </w:pPr>
    </w:p>
    <w:p w:rsidR="00BC5D50" w:rsidRDefault="00BC5D50" w:rsidP="00551B12">
      <w:pPr>
        <w:pStyle w:val="NoSpacing"/>
        <w:numPr>
          <w:ilvl w:val="0"/>
          <w:numId w:val="12"/>
        </w:numPr>
        <w:rPr>
          <w:rFonts w:ascii="Times New Roman" w:hAnsi="Times New Roman" w:cs="Times New Roman"/>
          <w:sz w:val="24"/>
          <w:szCs w:val="24"/>
        </w:rPr>
      </w:pPr>
      <w:r w:rsidRPr="00D45AA7">
        <w:rPr>
          <w:rFonts w:ascii="Times New Roman" w:hAnsi="Times New Roman" w:cs="Times New Roman"/>
          <w:sz w:val="24"/>
          <w:szCs w:val="24"/>
        </w:rPr>
        <w:t>Any noticeable changes in the rebound and compression of the damper.</w:t>
      </w:r>
    </w:p>
    <w:p w:rsidR="00BC5D50" w:rsidRPr="00D45AA7" w:rsidRDefault="00BC5D50" w:rsidP="00BC5D50">
      <w:pPr>
        <w:pStyle w:val="NoSpacing"/>
        <w:ind w:left="720"/>
        <w:rPr>
          <w:rFonts w:ascii="Times New Roman" w:hAnsi="Times New Roman" w:cs="Times New Roman"/>
          <w:sz w:val="24"/>
          <w:szCs w:val="24"/>
        </w:rPr>
      </w:pPr>
    </w:p>
    <w:p w:rsidR="00BC5D50" w:rsidRPr="00D45AA7" w:rsidRDefault="00BC5D50" w:rsidP="00BC5D50">
      <w:pPr>
        <w:pStyle w:val="NoSpacing"/>
        <w:rPr>
          <w:rFonts w:ascii="Times New Roman" w:hAnsi="Times New Roman" w:cs="Times New Roman"/>
          <w:sz w:val="24"/>
          <w:szCs w:val="24"/>
        </w:rPr>
      </w:pPr>
      <w:r w:rsidRPr="00D45AA7">
        <w:rPr>
          <w:rFonts w:ascii="Times New Roman" w:hAnsi="Times New Roman" w:cs="Times New Roman"/>
          <w:sz w:val="24"/>
          <w:szCs w:val="24"/>
        </w:rPr>
        <w:t xml:space="preserve">If the damper is showing any noticeable changes in the acceleration at which it compresses or decompresses then the system will finally be complete.  This will be tested by simply applying force to the top and bottom of the suspension system.  </w:t>
      </w:r>
      <w:r>
        <w:rPr>
          <w:rFonts w:ascii="Times New Roman" w:hAnsi="Times New Roman" w:cs="Times New Roman"/>
          <w:sz w:val="24"/>
          <w:szCs w:val="24"/>
        </w:rPr>
        <w:t>This testing phase will involve the entire team.</w:t>
      </w:r>
    </w:p>
    <w:p w:rsidR="00BC5D50" w:rsidRPr="00402C50" w:rsidRDefault="00BC5D50" w:rsidP="00BC5D50">
      <w:pPr>
        <w:spacing w:line="240" w:lineRule="auto"/>
        <w:rPr>
          <w:rFonts w:ascii="Times New Roman" w:eastAsiaTheme="minorHAnsi" w:hAnsi="Times New Roman" w:cs="Times New Roman"/>
          <w:color w:val="auto"/>
          <w:sz w:val="24"/>
          <w:szCs w:val="24"/>
        </w:rPr>
      </w:pPr>
    </w:p>
    <w:p w:rsidR="00BC5D50" w:rsidRPr="00496019" w:rsidRDefault="00BC5D50" w:rsidP="00DE3DFA">
      <w:pPr>
        <w:autoSpaceDE w:val="0"/>
        <w:autoSpaceDN w:val="0"/>
        <w:spacing w:after="0" w:line="240" w:lineRule="auto"/>
        <w:rPr>
          <w:rFonts w:ascii="Times New Roman" w:eastAsia="Times New Roman" w:hAnsi="Times New Roman" w:cs="Times New Roman"/>
          <w:color w:val="auto"/>
          <w:sz w:val="24"/>
          <w:szCs w:val="24"/>
        </w:rPr>
      </w:pPr>
    </w:p>
    <w:p w:rsidR="00923EAA" w:rsidRPr="00496019" w:rsidRDefault="00923EAA" w:rsidP="00DE3DFA">
      <w:pPr>
        <w:spacing w:after="0" w:line="240" w:lineRule="auto"/>
        <w:rPr>
          <w:rFonts w:ascii="Times New Roman" w:eastAsia="Times New Roman" w:hAnsi="Times New Roman" w:cs="Times New Roman"/>
          <w:b/>
          <w:bCs/>
          <w:sz w:val="36"/>
          <w:szCs w:val="36"/>
        </w:rPr>
      </w:pPr>
    </w:p>
    <w:p w:rsidR="0071075B" w:rsidRPr="00496019" w:rsidRDefault="00E87CA7" w:rsidP="00DE3DFA">
      <w:pPr>
        <w:pStyle w:val="Heading1"/>
        <w:rPr>
          <w:rFonts w:ascii="Times New Roman" w:hAnsi="Times New Roman" w:cs="Times New Roman"/>
        </w:rPr>
      </w:pPr>
      <w:bookmarkStart w:id="21" w:name="_Toc349405177"/>
      <w:r w:rsidRPr="00496019">
        <w:rPr>
          <w:rFonts w:ascii="Times New Roman" w:hAnsi="Times New Roman" w:cs="Times New Roman"/>
        </w:rPr>
        <w:t>Design</w:t>
      </w:r>
      <w:bookmarkEnd w:id="21"/>
    </w:p>
    <w:p w:rsidR="00696E05" w:rsidRPr="00496019" w:rsidRDefault="0045586D" w:rsidP="0045586D">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 xml:space="preserve">This project consists of five design concerns/selections: MR fluid, electromagnet, piston head, accelerometer, and CPU.  </w:t>
      </w:r>
    </w:p>
    <w:p w:rsidR="005A3E0C" w:rsidRPr="00496019" w:rsidRDefault="005A3E0C" w:rsidP="00DE3DFA">
      <w:pPr>
        <w:pStyle w:val="Heading2"/>
        <w:rPr>
          <w:rFonts w:ascii="Times New Roman" w:hAnsi="Times New Roman" w:cs="Times New Roman"/>
        </w:rPr>
      </w:pPr>
      <w:bookmarkStart w:id="22" w:name="_Toc349405178"/>
      <w:r w:rsidRPr="00496019">
        <w:rPr>
          <w:rFonts w:ascii="Times New Roman" w:hAnsi="Times New Roman" w:cs="Times New Roman"/>
        </w:rPr>
        <w:t>MR Fluid</w:t>
      </w:r>
      <w:bookmarkEnd w:id="22"/>
    </w:p>
    <w:p w:rsidR="00F02B62" w:rsidRPr="00496019" w:rsidRDefault="00F02B62" w:rsidP="00F02B62">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The follow</w:t>
      </w:r>
      <w:r w:rsidR="000E6026">
        <w:rPr>
          <w:rFonts w:ascii="Times New Roman" w:eastAsiaTheme="minorEastAsia" w:hAnsi="Times New Roman" w:cs="Times New Roman"/>
          <w:sz w:val="24"/>
          <w:szCs w:val="24"/>
        </w:rPr>
        <w:t>ing attributes are needed from</w:t>
      </w:r>
      <w:r w:rsidRPr="00496019">
        <w:rPr>
          <w:rFonts w:ascii="Times New Roman" w:eastAsiaTheme="minorEastAsia" w:hAnsi="Times New Roman" w:cs="Times New Roman"/>
          <w:sz w:val="24"/>
          <w:szCs w:val="24"/>
        </w:rPr>
        <w:t xml:space="preserve"> MR fluid as damper oil in a mountain bike suspension system:</w:t>
      </w:r>
    </w:p>
    <w:p w:rsidR="00F02B62" w:rsidRPr="00496019" w:rsidRDefault="00F02B62" w:rsidP="00F02B62">
      <w:pPr>
        <w:autoSpaceDE w:val="0"/>
        <w:autoSpaceDN w:val="0"/>
        <w:adjustRightInd w:val="0"/>
        <w:spacing w:after="0" w:line="240" w:lineRule="auto"/>
        <w:rPr>
          <w:rFonts w:ascii="Times New Roman" w:eastAsiaTheme="minorEastAsia" w:hAnsi="Times New Roman" w:cs="Times New Roman"/>
          <w:sz w:val="24"/>
          <w:szCs w:val="24"/>
        </w:rPr>
      </w:pPr>
    </w:p>
    <w:p w:rsidR="00F02B62" w:rsidRPr="00496019" w:rsidRDefault="00F02B62" w:rsidP="00551B12">
      <w:pPr>
        <w:numPr>
          <w:ilvl w:val="0"/>
          <w:numId w:val="6"/>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 xml:space="preserve">Fast response time: </w:t>
      </w:r>
      <w:r w:rsidRPr="00496019">
        <w:rPr>
          <w:rFonts w:ascii="Times New Roman" w:eastAsiaTheme="minorEastAsia" w:hAnsi="Times New Roman" w:cs="Times New Roman"/>
          <w:sz w:val="24"/>
          <w:szCs w:val="24"/>
        </w:rPr>
        <w:t>The MR fluid must be able to respond instantly and reversibly when acted on by a magnetic field.</w:t>
      </w:r>
    </w:p>
    <w:p w:rsidR="00F02B62" w:rsidRPr="00496019" w:rsidRDefault="00F02B62" w:rsidP="00551B12">
      <w:pPr>
        <w:numPr>
          <w:ilvl w:val="0"/>
          <w:numId w:val="6"/>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Dynamic yield strength:</w:t>
      </w:r>
      <w:r w:rsidRPr="00496019">
        <w:rPr>
          <w:rFonts w:ascii="Times New Roman" w:eastAsiaTheme="minorEastAsia" w:hAnsi="Times New Roman" w:cs="Times New Roman"/>
          <w:sz w:val="24"/>
          <w:szCs w:val="24"/>
        </w:rPr>
        <w:t xml:space="preserve"> The MR fluid must have a large yield strength operating range.  Also, the yield strength must change proportionally to magnetic field strength.</w:t>
      </w:r>
    </w:p>
    <w:p w:rsidR="00F02B62" w:rsidRPr="00496019" w:rsidRDefault="00F02B62" w:rsidP="00551B12">
      <w:pPr>
        <w:numPr>
          <w:ilvl w:val="0"/>
          <w:numId w:val="6"/>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 xml:space="preserve">Low Weight: </w:t>
      </w:r>
      <w:r w:rsidRPr="00496019">
        <w:rPr>
          <w:rFonts w:ascii="Times New Roman" w:eastAsiaTheme="minorEastAsia" w:hAnsi="Times New Roman" w:cs="Times New Roman"/>
          <w:sz w:val="24"/>
          <w:szCs w:val="24"/>
        </w:rPr>
        <w:t xml:space="preserve">The weight constriction for the entire fork assembly is six pounds, and the iron particles in MR fluid make it heavy.  </w:t>
      </w:r>
    </w:p>
    <w:p w:rsidR="00F02B62" w:rsidRPr="00496019" w:rsidRDefault="00F02B62" w:rsidP="00551B12">
      <w:pPr>
        <w:numPr>
          <w:ilvl w:val="0"/>
          <w:numId w:val="6"/>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Inherent viscosity:</w:t>
      </w:r>
      <w:r w:rsidRPr="00496019">
        <w:rPr>
          <w:rFonts w:ascii="Times New Roman" w:eastAsiaTheme="minorEastAsia" w:hAnsi="Times New Roman" w:cs="Times New Roman"/>
          <w:sz w:val="24"/>
          <w:szCs w:val="24"/>
        </w:rPr>
        <w:t xml:space="preserve"> Inherent viscosity is yield stress in the absence of a magnetic field.  Yield stress in the absence of a magnetic field means some damping will occur without activating the electromagnet.   The larger the yield stress, the less power required to change the characteristics of the MR fluid.  </w:t>
      </w:r>
    </w:p>
    <w:p w:rsidR="00F02B62" w:rsidRPr="00496019" w:rsidRDefault="00F02B62" w:rsidP="00551B12">
      <w:pPr>
        <w:numPr>
          <w:ilvl w:val="0"/>
          <w:numId w:val="6"/>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Low power operating range:</w:t>
      </w:r>
      <w:r w:rsidRPr="00496019">
        <w:rPr>
          <w:rFonts w:ascii="Times New Roman" w:eastAsiaTheme="minorEastAsia" w:hAnsi="Times New Roman" w:cs="Times New Roman"/>
          <w:sz w:val="24"/>
          <w:szCs w:val="24"/>
        </w:rPr>
        <w:t xml:space="preserve"> Battery size is another engineering consideration.  If the MR fluid requires high power, a large battery will be needed.  Also, since batteries have limited charge, the lower the power to operate the MR fluid, the longer the battery will last without draining during a ride.  </w:t>
      </w:r>
    </w:p>
    <w:p w:rsidR="00F02B62" w:rsidRPr="00496019" w:rsidRDefault="00F02B62" w:rsidP="00551B12">
      <w:pPr>
        <w:numPr>
          <w:ilvl w:val="0"/>
          <w:numId w:val="6"/>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Operating temperature:</w:t>
      </w:r>
      <w:r w:rsidRPr="00496019">
        <w:rPr>
          <w:rFonts w:ascii="Times New Roman" w:eastAsiaTheme="minorEastAsia" w:hAnsi="Times New Roman" w:cs="Times New Roman"/>
          <w:sz w:val="24"/>
          <w:szCs w:val="24"/>
        </w:rPr>
        <w:t xml:space="preserve"> Dampers convert kinetic energy to heat, and can reach temperatures up to 200°F under the most demanding situations.  MR fluid must be capable of operating under the most severe circumstances.</w:t>
      </w:r>
    </w:p>
    <w:p w:rsidR="00F02B62" w:rsidRPr="00496019" w:rsidRDefault="00F02B62" w:rsidP="00551B12">
      <w:pPr>
        <w:numPr>
          <w:ilvl w:val="0"/>
          <w:numId w:val="6"/>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lastRenderedPageBreak/>
        <w:t xml:space="preserve">Non-abrasive: </w:t>
      </w:r>
      <w:r w:rsidRPr="00496019">
        <w:rPr>
          <w:rFonts w:ascii="Times New Roman" w:eastAsiaTheme="minorEastAsia" w:hAnsi="Times New Roman" w:cs="Times New Roman"/>
          <w:sz w:val="24"/>
          <w:szCs w:val="24"/>
        </w:rPr>
        <w:t>The iron particles in MR fluid cannot abrade either the inner cartridge of the stanchion or the electromagnet.</w:t>
      </w:r>
    </w:p>
    <w:p w:rsidR="005A3E0C" w:rsidRPr="00496019" w:rsidRDefault="005A3E0C" w:rsidP="00DE3DFA">
      <w:pPr>
        <w:autoSpaceDE w:val="0"/>
        <w:autoSpaceDN w:val="0"/>
        <w:adjustRightInd w:val="0"/>
        <w:spacing w:after="0" w:line="240" w:lineRule="auto"/>
        <w:rPr>
          <w:rFonts w:ascii="Times New Roman" w:eastAsiaTheme="minorEastAsia" w:hAnsi="Times New Roman" w:cs="Times New Roman"/>
          <w:b/>
          <w:sz w:val="24"/>
          <w:szCs w:val="24"/>
        </w:rPr>
      </w:pPr>
    </w:p>
    <w:p w:rsidR="00F02B62" w:rsidRDefault="00F02B62" w:rsidP="00F02B62">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Under the instruction of technical advisor Dr. Ciocanel, LORD Corporation was selected to supply the MR fluid required for this project.  LORD Corporation produces many devices which use MR fluid.  Also, LORD Corporation manufactures several MR fluids with different characteristics.  The three MR fluids LORD Corporation manufactures are MRF-122EG, MRF-132DG, and MRF-140CG.</w:t>
      </w:r>
      <w:r>
        <w:rPr>
          <w:rFonts w:ascii="Times New Roman" w:eastAsiaTheme="minorEastAsia" w:hAnsi="Times New Roman" w:cs="Times New Roman"/>
          <w:sz w:val="24"/>
          <w:szCs w:val="24"/>
        </w:rPr>
        <w:t xml:space="preserve">  The next three sections discuss each of these fluids and their characteristics; followed by an analysis of the fluids and a decision matrix.  The decision matrix decides the appropriate MR fluid for this project.</w:t>
      </w:r>
      <w:r w:rsidRPr="00F02B62">
        <w:rPr>
          <w:rFonts w:ascii="Times New Roman" w:eastAsiaTheme="minorEastAsia" w:hAnsi="Times New Roman" w:cs="Times New Roman"/>
          <w:sz w:val="24"/>
          <w:szCs w:val="24"/>
        </w:rPr>
        <w:t xml:space="preserve"> </w:t>
      </w:r>
    </w:p>
    <w:p w:rsidR="00F02B62" w:rsidRDefault="00F02B62" w:rsidP="00DE3DFA">
      <w:pPr>
        <w:pStyle w:val="Heading3"/>
        <w:rPr>
          <w:rFonts w:ascii="Times New Roman" w:hAnsi="Times New Roman" w:cs="Times New Roman"/>
        </w:rPr>
      </w:pPr>
    </w:p>
    <w:p w:rsidR="00F02B62" w:rsidRDefault="00F02B62" w:rsidP="00DE3DFA">
      <w:pPr>
        <w:pStyle w:val="Heading3"/>
        <w:rPr>
          <w:rFonts w:ascii="Times New Roman" w:hAnsi="Times New Roman" w:cs="Times New Roman"/>
        </w:rPr>
      </w:pPr>
    </w:p>
    <w:p w:rsidR="00F02B62" w:rsidRDefault="00F02B62" w:rsidP="00DE3DFA">
      <w:pPr>
        <w:pStyle w:val="Heading3"/>
        <w:rPr>
          <w:rFonts w:ascii="Times New Roman" w:hAnsi="Times New Roman" w:cs="Times New Roman"/>
        </w:rPr>
      </w:pPr>
    </w:p>
    <w:p w:rsidR="00F02B62" w:rsidRDefault="00F02B62" w:rsidP="00DE3DFA">
      <w:pPr>
        <w:pStyle w:val="Heading3"/>
        <w:rPr>
          <w:rFonts w:ascii="Times New Roman" w:hAnsi="Times New Roman" w:cs="Times New Roman"/>
        </w:rPr>
      </w:pPr>
    </w:p>
    <w:p w:rsidR="00F02B62" w:rsidRDefault="00F02B62" w:rsidP="00DE3DFA">
      <w:pPr>
        <w:pStyle w:val="Heading3"/>
        <w:rPr>
          <w:rFonts w:ascii="Times New Roman" w:hAnsi="Times New Roman" w:cs="Times New Roman"/>
        </w:rPr>
      </w:pPr>
    </w:p>
    <w:p w:rsidR="0071075B" w:rsidRPr="00496019" w:rsidRDefault="0071075B" w:rsidP="00DE3DFA">
      <w:pPr>
        <w:pStyle w:val="Heading3"/>
        <w:rPr>
          <w:rFonts w:ascii="Times New Roman" w:hAnsi="Times New Roman" w:cs="Times New Roman"/>
        </w:rPr>
      </w:pPr>
      <w:bookmarkStart w:id="23" w:name="_Toc349405179"/>
      <w:r w:rsidRPr="00496019">
        <w:rPr>
          <w:rFonts w:ascii="Times New Roman" w:hAnsi="Times New Roman" w:cs="Times New Roman"/>
        </w:rPr>
        <w:t>MRF-122EG</w:t>
      </w:r>
      <w:bookmarkEnd w:id="23"/>
      <w:r w:rsidRPr="00496019">
        <w:rPr>
          <w:rFonts w:ascii="Times New Roman" w:hAnsi="Times New Roman" w:cs="Times New Roman"/>
        </w:rPr>
        <w:t xml:space="preserve"> </w:t>
      </w:r>
    </w:p>
    <w:p w:rsidR="005A3E0C" w:rsidRPr="00496019" w:rsidRDefault="00AE31D2" w:rsidP="00DE3DFA">
      <w:pPr>
        <w:autoSpaceDE w:val="0"/>
        <w:autoSpaceDN w:val="0"/>
        <w:adjustRightInd w:val="0"/>
        <w:spacing w:after="0" w:line="240" w:lineRule="auto"/>
        <w:rPr>
          <w:rFonts w:ascii="Times New Roman" w:hAnsi="Times New Roman" w:cs="Times New Roman"/>
        </w:rPr>
      </w:pPr>
      <w:r w:rsidRPr="00496019">
        <w:rPr>
          <w:rFonts w:ascii="Times New Roman" w:hAnsi="Times New Roman" w:cs="Times New Roman"/>
        </w:rPr>
        <w:t xml:space="preserve">MRF-122EG fluid is a hydrocarbon-based magneto-rheological (MR) fluid formulated for general use in controllable, energy-dissipating applications such as shocks, dampers and brakes [12].  </w:t>
      </w:r>
    </w:p>
    <w:p w:rsidR="00AE31D2" w:rsidRPr="00496019" w:rsidRDefault="00AE31D2" w:rsidP="00DE3DFA">
      <w:pPr>
        <w:autoSpaceDE w:val="0"/>
        <w:autoSpaceDN w:val="0"/>
        <w:adjustRightInd w:val="0"/>
        <w:spacing w:after="0" w:line="240" w:lineRule="auto"/>
        <w:rPr>
          <w:rFonts w:ascii="Times New Roman" w:eastAsiaTheme="minorEastAsia" w:hAnsi="Times New Roman" w:cs="Times New Roman"/>
          <w:b/>
          <w:sz w:val="24"/>
          <w:szCs w:val="24"/>
        </w:rPr>
      </w:pPr>
    </w:p>
    <w:tbl>
      <w:tblPr>
        <w:tblStyle w:val="TableGrid1"/>
        <w:tblpPr w:leftFromText="180" w:rightFromText="180" w:vertAnchor="text" w:horzAnchor="margin" w:tblpY="517"/>
        <w:tblW w:w="0" w:type="auto"/>
        <w:tblLook w:val="04A0" w:firstRow="1" w:lastRow="0" w:firstColumn="1" w:lastColumn="0" w:noHBand="0" w:noVBand="1"/>
      </w:tblPr>
      <w:tblGrid>
        <w:gridCol w:w="4788"/>
        <w:gridCol w:w="4788"/>
      </w:tblGrid>
      <w:tr w:rsidR="00AE31D2" w:rsidRPr="00496019" w:rsidTr="00AE31D2">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Appearance</w:t>
            </w:r>
          </w:p>
        </w:tc>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Dark Gray Liquid</w:t>
            </w:r>
          </w:p>
        </w:tc>
      </w:tr>
      <w:tr w:rsidR="00AE31D2" w:rsidRPr="00496019" w:rsidTr="00AE31D2">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Viscosity, Pa-s @ 40° C 104° F)</w:t>
            </w:r>
          </w:p>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vertAlign w:val="superscript"/>
              </w:rPr>
            </w:pPr>
            <w:r w:rsidRPr="00496019">
              <w:rPr>
                <w:rFonts w:ascii="Times New Roman" w:eastAsiaTheme="minorEastAsia" w:hAnsi="Times New Roman" w:cs="Times New Roman"/>
                <w:sz w:val="18"/>
                <w:szCs w:val="18"/>
              </w:rPr>
              <w:t>Calculated as slope 500-800 s</w:t>
            </w:r>
            <w:r w:rsidRPr="00496019">
              <w:rPr>
                <w:rFonts w:ascii="Times New Roman" w:eastAsiaTheme="minorEastAsia" w:hAnsi="Times New Roman" w:cs="Times New Roman"/>
                <w:sz w:val="18"/>
                <w:szCs w:val="18"/>
                <w:vertAlign w:val="superscript"/>
              </w:rPr>
              <w:t>-1</w:t>
            </w:r>
          </w:p>
        </w:tc>
        <w:tc>
          <w:tcPr>
            <w:tcW w:w="4788" w:type="dxa"/>
            <w:vAlign w:val="center"/>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0.042 ± 0.020</w:t>
            </w:r>
          </w:p>
        </w:tc>
      </w:tr>
      <w:tr w:rsidR="00AE31D2" w:rsidRPr="00496019" w:rsidTr="00AE31D2">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Density, g/cm</w:t>
            </w:r>
            <w:r w:rsidRPr="00496019">
              <w:rPr>
                <w:rFonts w:ascii="Times New Roman" w:eastAsiaTheme="minorEastAsia" w:hAnsi="Times New Roman" w:cs="Times New Roman"/>
                <w:sz w:val="18"/>
                <w:szCs w:val="18"/>
                <w:vertAlign w:val="superscript"/>
              </w:rPr>
              <w:t>3</w:t>
            </w:r>
            <w:r w:rsidRPr="00496019">
              <w:rPr>
                <w:rFonts w:ascii="Times New Roman" w:eastAsiaTheme="minorEastAsia" w:hAnsi="Times New Roman" w:cs="Times New Roman"/>
                <w:sz w:val="18"/>
                <w:szCs w:val="18"/>
              </w:rPr>
              <w:t xml:space="preserve"> (lb/gal)</w:t>
            </w:r>
          </w:p>
        </w:tc>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2.28-2.48 (19.0-20.7)</w:t>
            </w:r>
          </w:p>
        </w:tc>
      </w:tr>
      <w:tr w:rsidR="00AE31D2" w:rsidRPr="00496019" w:rsidTr="00AE31D2">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Solids content by weight, %</w:t>
            </w:r>
          </w:p>
        </w:tc>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72</w:t>
            </w:r>
          </w:p>
        </w:tc>
      </w:tr>
      <w:tr w:rsidR="00AE31D2" w:rsidRPr="00496019" w:rsidTr="00AE31D2">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Flash point, °C (°F)</w:t>
            </w:r>
          </w:p>
        </w:tc>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&gt;150 (&gt;302)</w:t>
            </w:r>
          </w:p>
        </w:tc>
      </w:tr>
      <w:tr w:rsidR="00AE31D2" w:rsidRPr="00496019" w:rsidTr="00AE31D2">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Operating temperature, °C (°F)</w:t>
            </w:r>
          </w:p>
        </w:tc>
        <w:tc>
          <w:tcPr>
            <w:tcW w:w="4788" w:type="dxa"/>
          </w:tcPr>
          <w:p w:rsidR="00AE31D2" w:rsidRPr="00496019" w:rsidRDefault="00AE31D2" w:rsidP="00AE31D2">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-40 to +130 (-40 to +266)</w:t>
            </w:r>
          </w:p>
        </w:tc>
      </w:tr>
    </w:tbl>
    <w:p w:rsidR="00696E05" w:rsidRPr="00496019" w:rsidRDefault="00696E05" w:rsidP="00696E05">
      <w:pPr>
        <w:pStyle w:val="Caption"/>
        <w:keepNext/>
        <w:rPr>
          <w:rFonts w:ascii="Times New Roman" w:hAnsi="Times New Roman" w:cs="Times New Roman"/>
        </w:rPr>
      </w:pPr>
      <w:r w:rsidRPr="00496019">
        <w:rPr>
          <w:rFonts w:ascii="Times New Roman" w:hAnsi="Times New Roman" w:cs="Times New Roman"/>
        </w:rPr>
        <w:t>Table 6</w:t>
      </w:r>
      <w:r w:rsidR="00AE31D2" w:rsidRPr="00496019">
        <w:rPr>
          <w:rFonts w:ascii="Times New Roman" w:hAnsi="Times New Roman" w:cs="Times New Roman"/>
        </w:rPr>
        <w:t xml:space="preserve"> [13]</w:t>
      </w:r>
      <w:r w:rsidRPr="00496019">
        <w:rPr>
          <w:rFonts w:ascii="Times New Roman" w:hAnsi="Times New Roman" w:cs="Times New Roman"/>
        </w:rPr>
        <w:t>: Typical properties of MRF-122EG</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p>
    <w:p w:rsidR="00AE31D2" w:rsidRPr="00496019" w:rsidRDefault="00AE31D2" w:rsidP="00DE3DFA">
      <w:pPr>
        <w:autoSpaceDE w:val="0"/>
        <w:autoSpaceDN w:val="0"/>
        <w:adjustRightInd w:val="0"/>
        <w:spacing w:after="0" w:line="240" w:lineRule="auto"/>
        <w:rPr>
          <w:rFonts w:ascii="Times New Roman" w:eastAsiaTheme="minorEastAsia" w:hAnsi="Times New Roman" w:cs="Times New Roman"/>
          <w:sz w:val="18"/>
          <w:szCs w:val="18"/>
        </w:rPr>
      </w:pPr>
    </w:p>
    <w:p w:rsidR="00AE31D2" w:rsidRPr="00496019" w:rsidRDefault="00AE31D2" w:rsidP="00DE3DFA">
      <w:pPr>
        <w:autoSpaceDE w:val="0"/>
        <w:autoSpaceDN w:val="0"/>
        <w:adjustRightInd w:val="0"/>
        <w:spacing w:after="0" w:line="240" w:lineRule="auto"/>
        <w:rPr>
          <w:rFonts w:ascii="Times New Roman" w:eastAsiaTheme="minorEastAsia" w:hAnsi="Times New Roman" w:cs="Times New Roman"/>
          <w:sz w:val="18"/>
          <w:szCs w:val="18"/>
        </w:rPr>
      </w:pPr>
    </w:p>
    <w:p w:rsidR="00AE31D2" w:rsidRPr="00496019" w:rsidRDefault="00AE31D2" w:rsidP="00DE3DFA">
      <w:pPr>
        <w:autoSpaceDE w:val="0"/>
        <w:autoSpaceDN w:val="0"/>
        <w:adjustRightInd w:val="0"/>
        <w:spacing w:after="0" w:line="240" w:lineRule="auto"/>
        <w:rPr>
          <w:rFonts w:ascii="Times New Roman" w:eastAsiaTheme="minorEastAsia" w:hAnsi="Times New Roman" w:cs="Times New Roman"/>
          <w:sz w:val="18"/>
          <w:szCs w:val="18"/>
        </w:rPr>
      </w:pPr>
    </w:p>
    <w:p w:rsidR="00DB7E3C" w:rsidRPr="00496019" w:rsidRDefault="00807BD2" w:rsidP="00DB7E3C">
      <w:pPr>
        <w:keepNext/>
        <w:autoSpaceDE w:val="0"/>
        <w:autoSpaceDN w:val="0"/>
        <w:adjustRightInd w:val="0"/>
        <w:spacing w:after="0" w:line="240" w:lineRule="auto"/>
        <w:jc w:val="center"/>
        <w:rPr>
          <w:rFonts w:ascii="Times New Roman" w:hAnsi="Times New Roman" w:cs="Times New Roman"/>
        </w:rPr>
      </w:pPr>
      <w:r w:rsidRPr="00496019">
        <w:rPr>
          <w:rFonts w:ascii="Times New Roman" w:eastAsiaTheme="minorEastAsia" w:hAnsi="Times New Roman" w:cs="Times New Roman"/>
          <w:noProof/>
          <w:sz w:val="24"/>
          <w:szCs w:val="24"/>
        </w:rPr>
        <w:lastRenderedPageBreak/>
        <w:drawing>
          <wp:inline distT="0" distB="0" distL="0" distR="0" wp14:anchorId="72593962" wp14:editId="63FB4F4C">
            <wp:extent cx="4082902" cy="2552244"/>
            <wp:effectExtent l="19050" t="19050" r="1333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426" cy="2560073"/>
                    </a:xfrm>
                    <a:prstGeom prst="rect">
                      <a:avLst/>
                    </a:prstGeom>
                    <a:noFill/>
                    <a:ln>
                      <a:solidFill>
                        <a:sysClr val="windowText" lastClr="000000"/>
                      </a:solidFill>
                    </a:ln>
                  </pic:spPr>
                </pic:pic>
              </a:graphicData>
            </a:graphic>
          </wp:inline>
        </w:drawing>
      </w:r>
    </w:p>
    <w:p w:rsidR="0071075B" w:rsidRPr="00496019" w:rsidRDefault="00DB7E3C" w:rsidP="00DB7E3C">
      <w:pPr>
        <w:pStyle w:val="Caption"/>
        <w:jc w:val="center"/>
        <w:rPr>
          <w:rFonts w:ascii="Times New Roman" w:eastAsiaTheme="minorEastAsia" w:hAnsi="Times New Roman" w:cs="Times New Roman"/>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8</w:t>
      </w:r>
      <w:r w:rsidR="004D0E52" w:rsidRPr="00496019">
        <w:rPr>
          <w:rFonts w:ascii="Times New Roman" w:hAnsi="Times New Roman" w:cs="Times New Roman"/>
        </w:rPr>
        <w:fldChar w:fldCharType="end"/>
      </w:r>
      <w:r w:rsidRPr="00496019">
        <w:rPr>
          <w:rFonts w:ascii="Times New Roman" w:hAnsi="Times New Roman" w:cs="Times New Roman"/>
        </w:rPr>
        <w:t>: Yield stress vs. the magnetic field stress of MRF-122EG</w:t>
      </w:r>
    </w:p>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 xml:space="preserve">Figure </w:t>
      </w:r>
      <w:r w:rsidR="00DB7E3C" w:rsidRPr="00496019">
        <w:rPr>
          <w:rFonts w:ascii="Times New Roman" w:eastAsiaTheme="minorEastAsia" w:hAnsi="Times New Roman" w:cs="Times New Roman"/>
          <w:sz w:val="24"/>
          <w:szCs w:val="24"/>
        </w:rPr>
        <w:t>8[13]</w:t>
      </w:r>
      <w:r w:rsidRPr="00496019">
        <w:rPr>
          <w:rFonts w:ascii="Times New Roman" w:eastAsiaTheme="minorEastAsia" w:hAnsi="Times New Roman" w:cs="Times New Roman"/>
          <w:sz w:val="24"/>
          <w:szCs w:val="24"/>
        </w:rPr>
        <w:t xml:space="preserve"> shows the yield stress vs. the magnetic field strength of MRF-122EG.  The magnetic field strength is determined by an electromagnet.  Yield stress is the stress required to deform a material plastically (non-reversibly).  Before the yield stress is met, the material will either not deform, or deform elastically (return</w:t>
      </w:r>
      <w:r w:rsidR="00DB7E3C" w:rsidRPr="00496019">
        <w:rPr>
          <w:rFonts w:ascii="Times New Roman" w:eastAsiaTheme="minorEastAsia" w:hAnsi="Times New Roman" w:cs="Times New Roman"/>
          <w:sz w:val="24"/>
          <w:szCs w:val="24"/>
        </w:rPr>
        <w:t xml:space="preserve"> to its normal shape).  Figure 8</w:t>
      </w:r>
      <w:r w:rsidRPr="00496019">
        <w:rPr>
          <w:rFonts w:ascii="Times New Roman" w:eastAsiaTheme="minorEastAsia" w:hAnsi="Times New Roman" w:cs="Times New Roman"/>
          <w:sz w:val="24"/>
          <w:szCs w:val="24"/>
        </w:rPr>
        <w:t xml:space="preserve"> shows that MRF-122EG will enter a quasi-solid form at relatively low current levels (&lt;2 Amps).  In other words, the operation range of MRF-122EG is between 0</w:t>
      </w:r>
      <w:r w:rsidR="00DB7E3C" w:rsidRPr="00496019">
        <w:rPr>
          <w:rFonts w:ascii="Times New Roman" w:eastAsiaTheme="minorEastAsia" w:hAnsi="Times New Roman" w:cs="Times New Roman"/>
          <w:sz w:val="24"/>
          <w:szCs w:val="24"/>
        </w:rPr>
        <w:t>-2 Amps.  Figure 8</w:t>
      </w:r>
      <w:r w:rsidRPr="00496019">
        <w:rPr>
          <w:rFonts w:ascii="Times New Roman" w:eastAsiaTheme="minorEastAsia" w:hAnsi="Times New Roman" w:cs="Times New Roman"/>
          <w:sz w:val="24"/>
          <w:szCs w:val="24"/>
        </w:rPr>
        <w:t xml:space="preserve"> also shows MRF-122EG will have essentially zero yield stress in the absence of a magnetic field.</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DB7E3C" w:rsidRPr="00496019" w:rsidRDefault="00807BD2" w:rsidP="00DB7E3C">
      <w:pPr>
        <w:keepNext/>
        <w:autoSpaceDE w:val="0"/>
        <w:autoSpaceDN w:val="0"/>
        <w:adjustRightInd w:val="0"/>
        <w:spacing w:after="0" w:line="240" w:lineRule="auto"/>
        <w:jc w:val="center"/>
        <w:rPr>
          <w:rFonts w:ascii="Times New Roman" w:hAnsi="Times New Roman" w:cs="Times New Roman"/>
        </w:rPr>
      </w:pPr>
      <w:r w:rsidRPr="00496019">
        <w:rPr>
          <w:rFonts w:ascii="Times New Roman" w:eastAsiaTheme="minorEastAsia" w:hAnsi="Times New Roman" w:cs="Times New Roman"/>
          <w:noProof/>
          <w:sz w:val="24"/>
          <w:szCs w:val="24"/>
        </w:rPr>
        <w:drawing>
          <wp:inline distT="0" distB="0" distL="0" distR="0" wp14:anchorId="3B1E09A0" wp14:editId="0A641200">
            <wp:extent cx="4045273" cy="2806995"/>
            <wp:effectExtent l="19050" t="1905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1777" cy="2818447"/>
                    </a:xfrm>
                    <a:prstGeom prst="rect">
                      <a:avLst/>
                    </a:prstGeom>
                    <a:noFill/>
                    <a:ln>
                      <a:solidFill>
                        <a:sysClr val="windowText" lastClr="000000"/>
                      </a:solidFill>
                    </a:ln>
                  </pic:spPr>
                </pic:pic>
              </a:graphicData>
            </a:graphic>
          </wp:inline>
        </w:drawing>
      </w:r>
    </w:p>
    <w:p w:rsidR="0071075B" w:rsidRPr="00496019" w:rsidRDefault="00DB7E3C" w:rsidP="00DB7E3C">
      <w:pPr>
        <w:pStyle w:val="Caption"/>
        <w:jc w:val="center"/>
        <w:rPr>
          <w:rFonts w:ascii="Times New Roman" w:eastAsiaTheme="minorEastAsia" w:hAnsi="Times New Roman" w:cs="Times New Roman"/>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9</w:t>
      </w:r>
      <w:r w:rsidR="004D0E52" w:rsidRPr="00496019">
        <w:rPr>
          <w:rFonts w:ascii="Times New Roman" w:hAnsi="Times New Roman" w:cs="Times New Roman"/>
        </w:rPr>
        <w:fldChar w:fldCharType="end"/>
      </w:r>
      <w:r w:rsidRPr="00496019">
        <w:rPr>
          <w:rFonts w:ascii="Times New Roman" w:hAnsi="Times New Roman" w:cs="Times New Roman"/>
        </w:rPr>
        <w:t>: Induction vs. the magnetic field strength of MRF-122EG</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DB7E3C"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Figure 9[13]</w:t>
      </w:r>
      <w:r w:rsidR="0071075B" w:rsidRPr="00496019">
        <w:rPr>
          <w:rFonts w:ascii="Times New Roman" w:eastAsiaTheme="minorEastAsia" w:hAnsi="Times New Roman" w:cs="Times New Roman"/>
          <w:sz w:val="24"/>
          <w:szCs w:val="24"/>
        </w:rPr>
        <w:t xml:space="preserve"> shows the magnetic induction vs. the magnetic field strength of MRF-122EG.  As the magnetic field strength increases, the strength of the induced dipole between the iron </w:t>
      </w:r>
      <w:r w:rsidR="0071075B" w:rsidRPr="00496019">
        <w:rPr>
          <w:rFonts w:ascii="Times New Roman" w:eastAsiaTheme="minorEastAsia" w:hAnsi="Times New Roman" w:cs="Times New Roman"/>
          <w:sz w:val="24"/>
          <w:szCs w:val="24"/>
        </w:rPr>
        <w:lastRenderedPageBreak/>
        <w:t xml:space="preserve">particles in the MR fluid increases.  The iron particles in MRF-122EG have zero magnetic induction in the absence of a magnetic field.  </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71075B" w:rsidP="00DE3DFA">
      <w:pPr>
        <w:autoSpaceDE w:val="0"/>
        <w:autoSpaceDN w:val="0"/>
        <w:adjustRightInd w:val="0"/>
        <w:spacing w:after="0" w:line="240" w:lineRule="auto"/>
        <w:jc w:val="center"/>
        <w:rPr>
          <w:rFonts w:ascii="Times New Roman" w:eastAsiaTheme="minorEastAsia" w:hAnsi="Times New Roman" w:cs="Times New Roman"/>
          <w:sz w:val="24"/>
          <w:szCs w:val="24"/>
        </w:rPr>
      </w:pP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DB7E3C" w:rsidRPr="00496019" w:rsidRDefault="00923EAA" w:rsidP="00DB7E3C">
      <w:pPr>
        <w:keepNext/>
        <w:autoSpaceDE w:val="0"/>
        <w:autoSpaceDN w:val="0"/>
        <w:adjustRightInd w:val="0"/>
        <w:spacing w:after="0" w:line="240" w:lineRule="auto"/>
        <w:jc w:val="center"/>
        <w:rPr>
          <w:rFonts w:ascii="Times New Roman" w:hAnsi="Times New Roman" w:cs="Times New Roman"/>
        </w:rPr>
      </w:pPr>
      <w:r w:rsidRPr="00496019">
        <w:rPr>
          <w:rFonts w:ascii="Times New Roman" w:eastAsiaTheme="minorEastAsia" w:hAnsi="Times New Roman" w:cs="Times New Roman"/>
          <w:noProof/>
          <w:sz w:val="24"/>
          <w:szCs w:val="24"/>
        </w:rPr>
        <w:drawing>
          <wp:inline distT="0" distB="0" distL="0" distR="0" wp14:anchorId="3C13396E" wp14:editId="488F09FA">
            <wp:extent cx="3652520" cy="2710815"/>
            <wp:effectExtent l="19050" t="19050" r="2413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2520" cy="2710815"/>
                    </a:xfrm>
                    <a:prstGeom prst="rect">
                      <a:avLst/>
                    </a:prstGeom>
                    <a:noFill/>
                    <a:ln>
                      <a:solidFill>
                        <a:sysClr val="windowText" lastClr="000000"/>
                      </a:solidFill>
                    </a:ln>
                  </pic:spPr>
                </pic:pic>
              </a:graphicData>
            </a:graphic>
          </wp:inline>
        </w:drawing>
      </w:r>
    </w:p>
    <w:p w:rsidR="00923EAA" w:rsidRPr="00496019" w:rsidRDefault="00DB7E3C" w:rsidP="00DB7E3C">
      <w:pPr>
        <w:pStyle w:val="Caption"/>
        <w:jc w:val="center"/>
        <w:rPr>
          <w:rFonts w:ascii="Times New Roman" w:eastAsiaTheme="minorEastAsia" w:hAnsi="Times New Roman" w:cs="Times New Roman"/>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10</w:t>
      </w:r>
      <w:r w:rsidR="004D0E52" w:rsidRPr="00496019">
        <w:rPr>
          <w:rFonts w:ascii="Times New Roman" w:hAnsi="Times New Roman" w:cs="Times New Roman"/>
        </w:rPr>
        <w:fldChar w:fldCharType="end"/>
      </w:r>
      <w:r w:rsidRPr="00496019">
        <w:rPr>
          <w:rFonts w:ascii="Times New Roman" w:hAnsi="Times New Roman" w:cs="Times New Roman"/>
        </w:rPr>
        <w:t>: Shear stress vs. the shear rate of MRF-122EG</w:t>
      </w:r>
    </w:p>
    <w:p w:rsidR="0071075B" w:rsidRPr="00496019" w:rsidRDefault="00DB7E3C"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Figure 10</w:t>
      </w:r>
      <w:r w:rsidR="003D2DD9" w:rsidRPr="00496019">
        <w:rPr>
          <w:rFonts w:ascii="Times New Roman" w:eastAsiaTheme="minorEastAsia" w:hAnsi="Times New Roman" w:cs="Times New Roman"/>
          <w:sz w:val="24"/>
          <w:szCs w:val="24"/>
        </w:rPr>
        <w:t>[13]</w:t>
      </w:r>
      <w:r w:rsidR="0071075B" w:rsidRPr="00496019">
        <w:rPr>
          <w:rFonts w:ascii="Times New Roman" w:eastAsiaTheme="minorEastAsia" w:hAnsi="Times New Roman" w:cs="Times New Roman"/>
          <w:sz w:val="24"/>
          <w:szCs w:val="24"/>
        </w:rPr>
        <w:t xml:space="preserve"> shows the shear stress vs. the shear rate in the absence of a magnetic field of         MRF-122EG.  MRF-140CG shows a fairly linear response for shear stress vs. shear rate.  The slope of this graph is the v</w:t>
      </w:r>
      <w:r w:rsidRPr="00496019">
        <w:rPr>
          <w:rFonts w:ascii="Times New Roman" w:eastAsiaTheme="minorEastAsia" w:hAnsi="Times New Roman" w:cs="Times New Roman"/>
          <w:sz w:val="24"/>
          <w:szCs w:val="24"/>
        </w:rPr>
        <w:t>iscosity of MRF-122EG.  Figure 10</w:t>
      </w:r>
      <w:r w:rsidR="0071075B" w:rsidRPr="00496019">
        <w:rPr>
          <w:rFonts w:ascii="Times New Roman" w:eastAsiaTheme="minorEastAsia" w:hAnsi="Times New Roman" w:cs="Times New Roman"/>
          <w:sz w:val="24"/>
          <w:szCs w:val="24"/>
        </w:rPr>
        <w:t xml:space="preserve"> shows viscosity is inherent in MRF-122EG without a magnetic field applied. </w:t>
      </w:r>
    </w:p>
    <w:p w:rsidR="0064508D" w:rsidRPr="00496019" w:rsidRDefault="0071075B" w:rsidP="00DE3DFA">
      <w:pPr>
        <w:pStyle w:val="Heading3"/>
        <w:rPr>
          <w:rFonts w:ascii="Times New Roman" w:hAnsi="Times New Roman" w:cs="Times New Roman"/>
        </w:rPr>
      </w:pPr>
      <w:bookmarkStart w:id="24" w:name="_Toc349405180"/>
      <w:r w:rsidRPr="00496019">
        <w:rPr>
          <w:rFonts w:ascii="Times New Roman" w:hAnsi="Times New Roman" w:cs="Times New Roman"/>
        </w:rPr>
        <w:t>MRF-132DG</w:t>
      </w:r>
      <w:bookmarkEnd w:id="24"/>
      <w:r w:rsidRPr="00496019">
        <w:rPr>
          <w:rFonts w:ascii="Times New Roman" w:hAnsi="Times New Roman" w:cs="Times New Roman"/>
        </w:rPr>
        <w:t xml:space="preserve"> </w:t>
      </w:r>
    </w:p>
    <w:p w:rsidR="005A3E0C" w:rsidRPr="00496019" w:rsidRDefault="005A3E0C" w:rsidP="00DE3DFA">
      <w:pPr>
        <w:autoSpaceDE w:val="0"/>
        <w:autoSpaceDN w:val="0"/>
        <w:adjustRightInd w:val="0"/>
        <w:spacing w:after="0" w:line="240" w:lineRule="auto"/>
        <w:rPr>
          <w:rFonts w:ascii="Times New Roman" w:eastAsiaTheme="minorEastAsia" w:hAnsi="Times New Roman" w:cs="Times New Roman"/>
          <w:b/>
          <w:sz w:val="24"/>
          <w:szCs w:val="24"/>
        </w:rPr>
      </w:pPr>
    </w:p>
    <w:p w:rsidR="00807BD2" w:rsidRPr="00496019" w:rsidRDefault="0071075B" w:rsidP="00DE3DFA">
      <w:pPr>
        <w:keepNext/>
        <w:spacing w:line="240" w:lineRule="auto"/>
        <w:rPr>
          <w:rFonts w:ascii="Times New Roman" w:eastAsiaTheme="minorEastAsia" w:hAnsi="Times New Roman" w:cs="Times New Roman"/>
          <w:b/>
          <w:bCs/>
          <w:color w:val="4F81BD" w:themeColor="accent1"/>
          <w:sz w:val="18"/>
          <w:szCs w:val="18"/>
        </w:rPr>
      </w:pPr>
      <w:r w:rsidRPr="00496019">
        <w:rPr>
          <w:rFonts w:ascii="Times New Roman" w:eastAsiaTheme="minorEastAsia" w:hAnsi="Times New Roman" w:cs="Times New Roman"/>
          <w:b/>
          <w:bCs/>
          <w:color w:val="4F81BD" w:themeColor="accent1"/>
          <w:sz w:val="18"/>
          <w:szCs w:val="18"/>
        </w:rPr>
        <w:t xml:space="preserve">Table </w:t>
      </w:r>
      <w:r w:rsidR="00DB7E3C" w:rsidRPr="00496019">
        <w:rPr>
          <w:rFonts w:ascii="Times New Roman" w:eastAsiaTheme="minorEastAsia" w:hAnsi="Times New Roman" w:cs="Times New Roman"/>
          <w:b/>
          <w:bCs/>
          <w:color w:val="4F81BD" w:themeColor="accent1"/>
          <w:sz w:val="18"/>
          <w:szCs w:val="18"/>
        </w:rPr>
        <w:t>7</w:t>
      </w:r>
      <w:r w:rsidR="008C7B07" w:rsidRPr="00496019">
        <w:rPr>
          <w:rFonts w:ascii="Times New Roman" w:eastAsiaTheme="minorEastAsia" w:hAnsi="Times New Roman" w:cs="Times New Roman"/>
          <w:b/>
          <w:bCs/>
          <w:color w:val="4F81BD" w:themeColor="accent1"/>
          <w:sz w:val="18"/>
          <w:szCs w:val="18"/>
        </w:rPr>
        <w:t>[14]</w:t>
      </w:r>
      <w:r w:rsidRPr="00496019">
        <w:rPr>
          <w:rFonts w:ascii="Times New Roman" w:eastAsiaTheme="minorEastAsia" w:hAnsi="Times New Roman" w:cs="Times New Roman"/>
          <w:b/>
          <w:bCs/>
          <w:color w:val="4F81BD" w:themeColor="accent1"/>
          <w:sz w:val="18"/>
          <w:szCs w:val="18"/>
        </w:rPr>
        <w:t>: Typical properties of MRF-132DG</w:t>
      </w:r>
    </w:p>
    <w:tbl>
      <w:tblPr>
        <w:tblStyle w:val="TableGrid1"/>
        <w:tblW w:w="0" w:type="auto"/>
        <w:tblLook w:val="04A0" w:firstRow="1" w:lastRow="0" w:firstColumn="1" w:lastColumn="0" w:noHBand="0" w:noVBand="1"/>
      </w:tblPr>
      <w:tblGrid>
        <w:gridCol w:w="4788"/>
        <w:gridCol w:w="4788"/>
      </w:tblGrid>
      <w:tr w:rsidR="00807BD2" w:rsidRPr="00496019" w:rsidTr="00807BD2">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Appearance</w:t>
            </w:r>
          </w:p>
        </w:tc>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Dark Gray Liquid</w:t>
            </w:r>
          </w:p>
        </w:tc>
      </w:tr>
      <w:tr w:rsidR="00807BD2" w:rsidRPr="00496019" w:rsidTr="00807BD2">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Viscosity, Pa-s @ 40° C 104° F)</w:t>
            </w:r>
          </w:p>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vertAlign w:val="superscript"/>
              </w:rPr>
            </w:pPr>
            <w:r w:rsidRPr="00496019">
              <w:rPr>
                <w:rFonts w:ascii="Times New Roman" w:eastAsiaTheme="minorEastAsia" w:hAnsi="Times New Roman" w:cs="Times New Roman"/>
                <w:sz w:val="18"/>
                <w:szCs w:val="18"/>
              </w:rPr>
              <w:t>Calculated as slope 500-800 s</w:t>
            </w:r>
            <w:r w:rsidRPr="00496019">
              <w:rPr>
                <w:rFonts w:ascii="Times New Roman" w:eastAsiaTheme="minorEastAsia" w:hAnsi="Times New Roman" w:cs="Times New Roman"/>
                <w:sz w:val="18"/>
                <w:szCs w:val="18"/>
                <w:vertAlign w:val="superscript"/>
              </w:rPr>
              <w:t>-1</w:t>
            </w:r>
          </w:p>
        </w:tc>
        <w:tc>
          <w:tcPr>
            <w:tcW w:w="4788" w:type="dxa"/>
            <w:vAlign w:val="center"/>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0.112 ± 0.020</w:t>
            </w:r>
          </w:p>
        </w:tc>
      </w:tr>
      <w:tr w:rsidR="00807BD2" w:rsidRPr="00496019" w:rsidTr="00807BD2">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Density, g/cm</w:t>
            </w:r>
            <w:r w:rsidRPr="00496019">
              <w:rPr>
                <w:rFonts w:ascii="Times New Roman" w:eastAsiaTheme="minorEastAsia" w:hAnsi="Times New Roman" w:cs="Times New Roman"/>
                <w:sz w:val="18"/>
                <w:szCs w:val="18"/>
                <w:vertAlign w:val="superscript"/>
              </w:rPr>
              <w:t>3</w:t>
            </w:r>
            <w:r w:rsidRPr="00496019">
              <w:rPr>
                <w:rFonts w:ascii="Times New Roman" w:eastAsiaTheme="minorEastAsia" w:hAnsi="Times New Roman" w:cs="Times New Roman"/>
                <w:sz w:val="18"/>
                <w:szCs w:val="18"/>
              </w:rPr>
              <w:t xml:space="preserve"> (lb/gal)</w:t>
            </w:r>
          </w:p>
        </w:tc>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2.95-3.15 (24.6-26.3)</w:t>
            </w:r>
          </w:p>
        </w:tc>
      </w:tr>
      <w:tr w:rsidR="00807BD2" w:rsidRPr="00496019" w:rsidTr="00807BD2">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Solids content by weight, %</w:t>
            </w:r>
          </w:p>
        </w:tc>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80.98</w:t>
            </w:r>
          </w:p>
        </w:tc>
      </w:tr>
      <w:tr w:rsidR="00807BD2" w:rsidRPr="00496019" w:rsidTr="00807BD2">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Flash point, °C (°F)</w:t>
            </w:r>
          </w:p>
        </w:tc>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&gt;150 (&gt;302)</w:t>
            </w:r>
          </w:p>
        </w:tc>
      </w:tr>
      <w:tr w:rsidR="00807BD2" w:rsidRPr="00496019" w:rsidTr="00807BD2">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Operating temperature, °C (°F)</w:t>
            </w:r>
          </w:p>
        </w:tc>
        <w:tc>
          <w:tcPr>
            <w:tcW w:w="4788" w:type="dxa"/>
          </w:tcPr>
          <w:p w:rsidR="00807BD2" w:rsidRPr="00496019" w:rsidRDefault="00807BD2"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-40 to +130 (-40 to +266)</w:t>
            </w:r>
          </w:p>
        </w:tc>
      </w:tr>
    </w:tbl>
    <w:p w:rsidR="00807BD2" w:rsidRPr="00496019" w:rsidRDefault="00807BD2" w:rsidP="00DE3DFA">
      <w:pPr>
        <w:keepNext/>
        <w:spacing w:line="240" w:lineRule="auto"/>
        <w:rPr>
          <w:rFonts w:ascii="Times New Roman" w:eastAsiaTheme="minorEastAsia" w:hAnsi="Times New Roman" w:cs="Times New Roman"/>
          <w:b/>
          <w:bCs/>
          <w:color w:val="4F81BD" w:themeColor="accent1"/>
          <w:sz w:val="18"/>
          <w:szCs w:val="18"/>
        </w:rPr>
      </w:pPr>
    </w:p>
    <w:p w:rsidR="00DB7E3C" w:rsidRPr="00496019" w:rsidRDefault="00DB7E3C" w:rsidP="00DE3DFA">
      <w:pPr>
        <w:keepNext/>
        <w:spacing w:line="240" w:lineRule="auto"/>
        <w:rPr>
          <w:rFonts w:ascii="Times New Roman" w:eastAsiaTheme="minorEastAsia" w:hAnsi="Times New Roman" w:cs="Times New Roman"/>
          <w:b/>
          <w:bCs/>
          <w:color w:val="4F81BD" w:themeColor="accent1"/>
          <w:sz w:val="18"/>
          <w:szCs w:val="18"/>
        </w:rPr>
      </w:pPr>
    </w:p>
    <w:p w:rsidR="00DB7E3C" w:rsidRPr="00496019" w:rsidRDefault="00DB7E3C" w:rsidP="00DE3DFA">
      <w:pPr>
        <w:keepNext/>
        <w:spacing w:line="240" w:lineRule="auto"/>
        <w:rPr>
          <w:rFonts w:ascii="Times New Roman" w:eastAsiaTheme="minorEastAsia" w:hAnsi="Times New Roman" w:cs="Times New Roman"/>
          <w:b/>
          <w:bCs/>
          <w:color w:val="4F81BD" w:themeColor="accent1"/>
          <w:sz w:val="18"/>
          <w:szCs w:val="18"/>
        </w:rPr>
      </w:pPr>
    </w:p>
    <w:p w:rsidR="00DB7E3C" w:rsidRPr="00496019" w:rsidRDefault="00807BD2" w:rsidP="00DB7E3C">
      <w:pPr>
        <w:keepNext/>
        <w:autoSpaceDE w:val="0"/>
        <w:autoSpaceDN w:val="0"/>
        <w:adjustRightInd w:val="0"/>
        <w:spacing w:after="0" w:line="240" w:lineRule="auto"/>
        <w:jc w:val="center"/>
        <w:rPr>
          <w:rFonts w:ascii="Times New Roman" w:hAnsi="Times New Roman" w:cs="Times New Roman"/>
        </w:rPr>
      </w:pPr>
      <w:r w:rsidRPr="00496019">
        <w:rPr>
          <w:rFonts w:ascii="Times New Roman" w:eastAsiaTheme="minorEastAsia" w:hAnsi="Times New Roman" w:cs="Times New Roman"/>
          <w:noProof/>
          <w:sz w:val="24"/>
          <w:szCs w:val="24"/>
        </w:rPr>
        <w:drawing>
          <wp:inline distT="0" distB="0" distL="0" distR="0" wp14:anchorId="327E8D91" wp14:editId="3C09D409">
            <wp:extent cx="4756721" cy="341825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3904" cy="3430601"/>
                    </a:xfrm>
                    <a:prstGeom prst="rect">
                      <a:avLst/>
                    </a:prstGeom>
                    <a:noFill/>
                    <a:ln>
                      <a:noFill/>
                    </a:ln>
                  </pic:spPr>
                </pic:pic>
              </a:graphicData>
            </a:graphic>
          </wp:inline>
        </w:drawing>
      </w:r>
    </w:p>
    <w:p w:rsidR="0071075B" w:rsidRPr="00496019" w:rsidRDefault="00DB7E3C" w:rsidP="00DB7E3C">
      <w:pPr>
        <w:pStyle w:val="Caption"/>
        <w:jc w:val="center"/>
        <w:rPr>
          <w:rFonts w:ascii="Times New Roman" w:eastAsiaTheme="minorEastAsia" w:hAnsi="Times New Roman" w:cs="Times New Roman"/>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11</w:t>
      </w:r>
      <w:r w:rsidR="004D0E52" w:rsidRPr="00496019">
        <w:rPr>
          <w:rFonts w:ascii="Times New Roman" w:hAnsi="Times New Roman" w:cs="Times New Roman"/>
        </w:rPr>
        <w:fldChar w:fldCharType="end"/>
      </w:r>
      <w:r w:rsidRPr="00496019">
        <w:rPr>
          <w:rFonts w:ascii="Times New Roman" w:hAnsi="Times New Roman" w:cs="Times New Roman"/>
        </w:rPr>
        <w:t>: Yield stress vs. the magnetic field strength of MRF-132DG</w:t>
      </w:r>
    </w:p>
    <w:p w:rsidR="00923EAA" w:rsidRPr="00496019" w:rsidRDefault="00923EAA"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DB7E3C"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Figure 11</w:t>
      </w:r>
      <w:r w:rsidR="003D2DD9" w:rsidRPr="00496019">
        <w:rPr>
          <w:rFonts w:ascii="Times New Roman" w:eastAsiaTheme="minorEastAsia" w:hAnsi="Times New Roman" w:cs="Times New Roman"/>
          <w:sz w:val="24"/>
          <w:szCs w:val="24"/>
        </w:rPr>
        <w:t>[14]</w:t>
      </w:r>
      <w:r w:rsidR="0071075B" w:rsidRPr="00496019">
        <w:rPr>
          <w:rFonts w:ascii="Times New Roman" w:eastAsiaTheme="minorEastAsia" w:hAnsi="Times New Roman" w:cs="Times New Roman"/>
          <w:sz w:val="24"/>
          <w:szCs w:val="24"/>
        </w:rPr>
        <w:t xml:space="preserve"> shows the yield stress vs. the magnetic field stre</w:t>
      </w:r>
      <w:r w:rsidRPr="00496019">
        <w:rPr>
          <w:rFonts w:ascii="Times New Roman" w:eastAsiaTheme="minorEastAsia" w:hAnsi="Times New Roman" w:cs="Times New Roman"/>
          <w:sz w:val="24"/>
          <w:szCs w:val="24"/>
        </w:rPr>
        <w:t>ngth of MRF-132DG.  ).  Figure 11</w:t>
      </w:r>
      <w:r w:rsidR="0071075B" w:rsidRPr="00496019">
        <w:rPr>
          <w:rFonts w:ascii="Times New Roman" w:eastAsiaTheme="minorEastAsia" w:hAnsi="Times New Roman" w:cs="Times New Roman"/>
          <w:sz w:val="24"/>
          <w:szCs w:val="24"/>
        </w:rPr>
        <w:t xml:space="preserve"> shows that MRF-132DG will enter a quasi-solid form at relatively low current levels (&lt;1.75 Amps).  In other words, the operation range of MRF-132DG i</w:t>
      </w:r>
      <w:r w:rsidRPr="00496019">
        <w:rPr>
          <w:rFonts w:ascii="Times New Roman" w:eastAsiaTheme="minorEastAsia" w:hAnsi="Times New Roman" w:cs="Times New Roman"/>
          <w:sz w:val="24"/>
          <w:szCs w:val="24"/>
        </w:rPr>
        <w:t>s between 0-1.75 Amps.  Figure 11</w:t>
      </w:r>
      <w:r w:rsidR="0071075B" w:rsidRPr="00496019">
        <w:rPr>
          <w:rFonts w:ascii="Times New Roman" w:eastAsiaTheme="minorEastAsia" w:hAnsi="Times New Roman" w:cs="Times New Roman"/>
          <w:sz w:val="24"/>
          <w:szCs w:val="24"/>
        </w:rPr>
        <w:t xml:space="preserve"> also shows MRF-132DG will have essentially zero yield stress in the absence of a magnetic field.  </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923EAA" w:rsidRPr="00496019" w:rsidRDefault="00923EAA" w:rsidP="00DE3DFA">
      <w:pPr>
        <w:autoSpaceDE w:val="0"/>
        <w:autoSpaceDN w:val="0"/>
        <w:adjustRightInd w:val="0"/>
        <w:spacing w:after="0" w:line="240" w:lineRule="auto"/>
        <w:rPr>
          <w:rFonts w:ascii="Times New Roman" w:eastAsiaTheme="minorEastAsia" w:hAnsi="Times New Roman" w:cs="Times New Roman"/>
          <w:sz w:val="24"/>
          <w:szCs w:val="24"/>
        </w:rPr>
      </w:pPr>
    </w:p>
    <w:p w:rsidR="003D2DD9" w:rsidRPr="00496019" w:rsidRDefault="0071075B" w:rsidP="003D2DD9">
      <w:pPr>
        <w:keepNext/>
        <w:autoSpaceDE w:val="0"/>
        <w:autoSpaceDN w:val="0"/>
        <w:adjustRightInd w:val="0"/>
        <w:spacing w:after="0" w:line="240" w:lineRule="auto"/>
        <w:jc w:val="center"/>
        <w:rPr>
          <w:rFonts w:ascii="Times New Roman" w:hAnsi="Times New Roman" w:cs="Times New Roman"/>
        </w:rPr>
      </w:pPr>
      <w:r w:rsidRPr="00496019">
        <w:rPr>
          <w:rFonts w:ascii="Times New Roman" w:eastAsiaTheme="minorEastAsia" w:hAnsi="Times New Roman" w:cs="Times New Roman"/>
          <w:noProof/>
          <w:sz w:val="24"/>
          <w:szCs w:val="24"/>
        </w:rPr>
        <w:lastRenderedPageBreak/>
        <w:drawing>
          <wp:inline distT="0" distB="0" distL="0" distR="0" wp14:anchorId="6018275F" wp14:editId="19AB5A01">
            <wp:extent cx="3817088" cy="27494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22440" cy="2753274"/>
                    </a:xfrm>
                    <a:prstGeom prst="rect">
                      <a:avLst/>
                    </a:prstGeom>
                    <a:noFill/>
                    <a:ln>
                      <a:noFill/>
                    </a:ln>
                  </pic:spPr>
                </pic:pic>
              </a:graphicData>
            </a:graphic>
          </wp:inline>
        </w:drawing>
      </w:r>
    </w:p>
    <w:p w:rsidR="0071075B" w:rsidRPr="00496019" w:rsidRDefault="003D2DD9" w:rsidP="003D2DD9">
      <w:pPr>
        <w:pStyle w:val="Caption"/>
        <w:jc w:val="center"/>
        <w:rPr>
          <w:rFonts w:ascii="Times New Roman" w:eastAsiaTheme="minorEastAsia" w:hAnsi="Times New Roman" w:cs="Times New Roman"/>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12</w:t>
      </w:r>
      <w:r w:rsidR="004D0E52" w:rsidRPr="00496019">
        <w:rPr>
          <w:rFonts w:ascii="Times New Roman" w:hAnsi="Times New Roman" w:cs="Times New Roman"/>
        </w:rPr>
        <w:fldChar w:fldCharType="end"/>
      </w:r>
      <w:r w:rsidRPr="00496019">
        <w:rPr>
          <w:rFonts w:ascii="Times New Roman" w:hAnsi="Times New Roman" w:cs="Times New Roman"/>
        </w:rPr>
        <w:t>: magnetic induction vs. the magnetic field strength of MRF-132DG</w:t>
      </w:r>
    </w:p>
    <w:p w:rsidR="0071075B" w:rsidRPr="00496019" w:rsidRDefault="003D2DD9"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Figure 12[14]</w:t>
      </w:r>
      <w:r w:rsidR="0071075B" w:rsidRPr="00496019">
        <w:rPr>
          <w:rFonts w:ascii="Times New Roman" w:eastAsiaTheme="minorEastAsia" w:hAnsi="Times New Roman" w:cs="Times New Roman"/>
          <w:sz w:val="24"/>
          <w:szCs w:val="24"/>
        </w:rPr>
        <w:t xml:space="preserve"> shows the magnetic induction vs. the magnetic field strength of MRF-132DG.  The iron particles in MRF-132DG have zero magnetic induction in the absence of a magnetic field.  </w:t>
      </w:r>
    </w:p>
    <w:p w:rsidR="003D2DD9" w:rsidRPr="00496019" w:rsidRDefault="0071075B" w:rsidP="003D2DD9">
      <w:pPr>
        <w:keepNext/>
        <w:autoSpaceDE w:val="0"/>
        <w:autoSpaceDN w:val="0"/>
        <w:adjustRightInd w:val="0"/>
        <w:spacing w:after="0" w:line="240" w:lineRule="auto"/>
        <w:jc w:val="center"/>
        <w:rPr>
          <w:rFonts w:ascii="Times New Roman" w:hAnsi="Times New Roman" w:cs="Times New Roman"/>
        </w:rPr>
      </w:pPr>
      <w:r w:rsidRPr="00496019">
        <w:rPr>
          <w:rFonts w:ascii="Times New Roman" w:eastAsiaTheme="minorEastAsia" w:hAnsi="Times New Roman" w:cs="Times New Roman"/>
          <w:noProof/>
          <w:sz w:val="24"/>
          <w:szCs w:val="24"/>
        </w:rPr>
        <w:drawing>
          <wp:inline distT="0" distB="0" distL="0" distR="0" wp14:anchorId="5DA8A0D1" wp14:editId="292E6491">
            <wp:extent cx="3753293" cy="33354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54205" cy="3336297"/>
                    </a:xfrm>
                    <a:prstGeom prst="rect">
                      <a:avLst/>
                    </a:prstGeom>
                    <a:noFill/>
                    <a:ln>
                      <a:noFill/>
                    </a:ln>
                  </pic:spPr>
                </pic:pic>
              </a:graphicData>
            </a:graphic>
          </wp:inline>
        </w:drawing>
      </w:r>
    </w:p>
    <w:p w:rsidR="0071075B" w:rsidRPr="00496019" w:rsidRDefault="003D2DD9" w:rsidP="003D2DD9">
      <w:pPr>
        <w:pStyle w:val="Caption"/>
        <w:jc w:val="center"/>
        <w:rPr>
          <w:rFonts w:ascii="Times New Roman" w:eastAsiaTheme="minorEastAsia" w:hAnsi="Times New Roman" w:cs="Times New Roman"/>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13</w:t>
      </w:r>
      <w:r w:rsidR="004D0E52" w:rsidRPr="00496019">
        <w:rPr>
          <w:rFonts w:ascii="Times New Roman" w:hAnsi="Times New Roman" w:cs="Times New Roman"/>
        </w:rPr>
        <w:fldChar w:fldCharType="end"/>
      </w:r>
      <w:r w:rsidRPr="00496019">
        <w:rPr>
          <w:rFonts w:ascii="Times New Roman" w:hAnsi="Times New Roman" w:cs="Times New Roman"/>
        </w:rPr>
        <w:t>: Shear stress vs. the shear rate of MRF-132DG</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3D2DD9"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Figure 13</w:t>
      </w:r>
      <w:r w:rsidR="008C7B07" w:rsidRPr="00496019">
        <w:rPr>
          <w:rFonts w:ascii="Times New Roman" w:eastAsiaTheme="minorEastAsia" w:hAnsi="Times New Roman" w:cs="Times New Roman"/>
          <w:sz w:val="24"/>
          <w:szCs w:val="24"/>
        </w:rPr>
        <w:t>[14]</w:t>
      </w:r>
      <w:r w:rsidR="0071075B" w:rsidRPr="00496019">
        <w:rPr>
          <w:rFonts w:ascii="Times New Roman" w:eastAsiaTheme="minorEastAsia" w:hAnsi="Times New Roman" w:cs="Times New Roman"/>
          <w:sz w:val="24"/>
          <w:szCs w:val="24"/>
        </w:rPr>
        <w:t xml:space="preserve"> shows the shear stress vs. the shear rate in the absence of a magnetic field of         MRF-132DG.  MRF-140CG shows a linear response for shear stress vs. shear rate.  The slope of this graph is the v</w:t>
      </w:r>
      <w:r w:rsidRPr="00496019">
        <w:rPr>
          <w:rFonts w:ascii="Times New Roman" w:eastAsiaTheme="minorEastAsia" w:hAnsi="Times New Roman" w:cs="Times New Roman"/>
          <w:sz w:val="24"/>
          <w:szCs w:val="24"/>
        </w:rPr>
        <w:t>iscosity of MRF-132DG.  Figure 13</w:t>
      </w:r>
      <w:r w:rsidR="0071075B" w:rsidRPr="00496019">
        <w:rPr>
          <w:rFonts w:ascii="Times New Roman" w:eastAsiaTheme="minorEastAsia" w:hAnsi="Times New Roman" w:cs="Times New Roman"/>
          <w:sz w:val="24"/>
          <w:szCs w:val="24"/>
        </w:rPr>
        <w:t xml:space="preserve"> shows viscosity is inherent in MRF-132DG without a magnetic field applied.  </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71075B" w:rsidP="00DE3DFA">
      <w:pPr>
        <w:pStyle w:val="Heading3"/>
        <w:rPr>
          <w:rFonts w:ascii="Times New Roman" w:hAnsi="Times New Roman" w:cs="Times New Roman"/>
        </w:rPr>
      </w:pPr>
      <w:bookmarkStart w:id="25" w:name="_Toc349405181"/>
      <w:r w:rsidRPr="00496019">
        <w:rPr>
          <w:rFonts w:ascii="Times New Roman" w:hAnsi="Times New Roman" w:cs="Times New Roman"/>
        </w:rPr>
        <w:lastRenderedPageBreak/>
        <w:t>MRF-140CG</w:t>
      </w:r>
      <w:bookmarkEnd w:id="25"/>
    </w:p>
    <w:p w:rsidR="005A3E0C" w:rsidRPr="00496019" w:rsidRDefault="005A3E0C" w:rsidP="00DE3DFA">
      <w:pPr>
        <w:autoSpaceDE w:val="0"/>
        <w:autoSpaceDN w:val="0"/>
        <w:adjustRightInd w:val="0"/>
        <w:spacing w:after="0" w:line="240" w:lineRule="auto"/>
        <w:rPr>
          <w:rFonts w:ascii="Times New Roman" w:eastAsiaTheme="minorEastAsia" w:hAnsi="Times New Roman" w:cs="Times New Roman"/>
          <w:b/>
          <w:sz w:val="28"/>
          <w:szCs w:val="28"/>
        </w:rPr>
      </w:pPr>
    </w:p>
    <w:p w:rsidR="0071075B" w:rsidRPr="00496019" w:rsidRDefault="0071075B" w:rsidP="00DE3DFA">
      <w:pPr>
        <w:keepNext/>
        <w:spacing w:line="240" w:lineRule="auto"/>
        <w:rPr>
          <w:rFonts w:ascii="Times New Roman" w:eastAsiaTheme="minorEastAsia" w:hAnsi="Times New Roman" w:cs="Times New Roman"/>
          <w:b/>
          <w:bCs/>
          <w:color w:val="4F81BD" w:themeColor="accent1"/>
          <w:sz w:val="18"/>
          <w:szCs w:val="18"/>
        </w:rPr>
      </w:pPr>
      <w:r w:rsidRPr="00496019">
        <w:rPr>
          <w:rFonts w:ascii="Times New Roman" w:eastAsiaTheme="minorEastAsia" w:hAnsi="Times New Roman" w:cs="Times New Roman"/>
          <w:b/>
          <w:bCs/>
          <w:color w:val="4F81BD" w:themeColor="accent1"/>
          <w:sz w:val="18"/>
          <w:szCs w:val="18"/>
        </w:rPr>
        <w:t xml:space="preserve">Table </w:t>
      </w:r>
      <w:r w:rsidR="004D0E52" w:rsidRPr="00496019">
        <w:rPr>
          <w:rFonts w:ascii="Times New Roman" w:eastAsiaTheme="minorEastAsia" w:hAnsi="Times New Roman" w:cs="Times New Roman"/>
          <w:b/>
          <w:bCs/>
          <w:color w:val="4F81BD" w:themeColor="accent1"/>
          <w:sz w:val="18"/>
          <w:szCs w:val="18"/>
        </w:rPr>
        <w:fldChar w:fldCharType="begin"/>
      </w:r>
      <w:r w:rsidRPr="00496019">
        <w:rPr>
          <w:rFonts w:ascii="Times New Roman" w:eastAsiaTheme="minorEastAsia" w:hAnsi="Times New Roman" w:cs="Times New Roman"/>
          <w:b/>
          <w:bCs/>
          <w:color w:val="4F81BD" w:themeColor="accent1"/>
          <w:sz w:val="18"/>
          <w:szCs w:val="18"/>
        </w:rPr>
        <w:instrText xml:space="preserve"> SEQ Table \* ARABIC </w:instrText>
      </w:r>
      <w:r w:rsidR="004D0E52" w:rsidRPr="00496019">
        <w:rPr>
          <w:rFonts w:ascii="Times New Roman" w:eastAsiaTheme="minorEastAsia" w:hAnsi="Times New Roman" w:cs="Times New Roman"/>
          <w:b/>
          <w:bCs/>
          <w:color w:val="4F81BD" w:themeColor="accent1"/>
          <w:sz w:val="18"/>
          <w:szCs w:val="18"/>
        </w:rPr>
        <w:fldChar w:fldCharType="separate"/>
      </w:r>
      <w:r w:rsidR="00D54C61">
        <w:rPr>
          <w:rFonts w:ascii="Times New Roman" w:eastAsiaTheme="minorEastAsia" w:hAnsi="Times New Roman" w:cs="Times New Roman"/>
          <w:b/>
          <w:bCs/>
          <w:noProof/>
          <w:color w:val="4F81BD" w:themeColor="accent1"/>
          <w:sz w:val="18"/>
          <w:szCs w:val="18"/>
        </w:rPr>
        <w:t>6</w:t>
      </w:r>
      <w:r w:rsidR="004D0E52" w:rsidRPr="00496019">
        <w:rPr>
          <w:rFonts w:ascii="Times New Roman" w:eastAsiaTheme="minorEastAsia" w:hAnsi="Times New Roman" w:cs="Times New Roman"/>
          <w:b/>
          <w:bCs/>
          <w:noProof/>
          <w:color w:val="4F81BD" w:themeColor="accent1"/>
          <w:sz w:val="18"/>
          <w:szCs w:val="18"/>
        </w:rPr>
        <w:fldChar w:fldCharType="end"/>
      </w:r>
      <w:r w:rsidR="008C7B07" w:rsidRPr="00496019">
        <w:rPr>
          <w:rFonts w:ascii="Times New Roman" w:eastAsiaTheme="minorEastAsia" w:hAnsi="Times New Roman" w:cs="Times New Roman"/>
          <w:b/>
          <w:bCs/>
          <w:noProof/>
          <w:color w:val="4F81BD" w:themeColor="accent1"/>
          <w:sz w:val="18"/>
          <w:szCs w:val="18"/>
        </w:rPr>
        <w:t>[15]</w:t>
      </w:r>
      <w:r w:rsidRPr="00496019">
        <w:rPr>
          <w:rFonts w:ascii="Times New Roman" w:eastAsiaTheme="minorEastAsia" w:hAnsi="Times New Roman" w:cs="Times New Roman"/>
          <w:b/>
          <w:bCs/>
          <w:color w:val="4F81BD" w:themeColor="accent1"/>
          <w:sz w:val="18"/>
          <w:szCs w:val="18"/>
        </w:rPr>
        <w:t>: Typical properties of MRF-140CG</w:t>
      </w:r>
    </w:p>
    <w:tbl>
      <w:tblPr>
        <w:tblStyle w:val="TableGrid1"/>
        <w:tblW w:w="0" w:type="auto"/>
        <w:tblLook w:val="04A0" w:firstRow="1" w:lastRow="0" w:firstColumn="1" w:lastColumn="0" w:noHBand="0" w:noVBand="1"/>
      </w:tblPr>
      <w:tblGrid>
        <w:gridCol w:w="4788"/>
        <w:gridCol w:w="4788"/>
      </w:tblGrid>
      <w:tr w:rsidR="0071075B" w:rsidRPr="00496019" w:rsidTr="0071075B">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Appearance</w:t>
            </w:r>
          </w:p>
        </w:tc>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Dark Gray Liquid</w:t>
            </w:r>
          </w:p>
        </w:tc>
      </w:tr>
      <w:tr w:rsidR="0071075B" w:rsidRPr="00496019" w:rsidTr="0071075B">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Viscosity, Pa-s @ 40° C 104° F)</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vertAlign w:val="superscript"/>
              </w:rPr>
            </w:pPr>
            <w:r w:rsidRPr="00496019">
              <w:rPr>
                <w:rFonts w:ascii="Times New Roman" w:eastAsiaTheme="minorEastAsia" w:hAnsi="Times New Roman" w:cs="Times New Roman"/>
                <w:sz w:val="18"/>
                <w:szCs w:val="18"/>
              </w:rPr>
              <w:t>Calculated as slope 500-800 s</w:t>
            </w:r>
            <w:r w:rsidRPr="00496019">
              <w:rPr>
                <w:rFonts w:ascii="Times New Roman" w:eastAsiaTheme="minorEastAsia" w:hAnsi="Times New Roman" w:cs="Times New Roman"/>
                <w:sz w:val="18"/>
                <w:szCs w:val="18"/>
                <w:vertAlign w:val="superscript"/>
              </w:rPr>
              <w:t>-1</w:t>
            </w:r>
          </w:p>
        </w:tc>
        <w:tc>
          <w:tcPr>
            <w:tcW w:w="4788" w:type="dxa"/>
            <w:vAlign w:val="center"/>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0.280 ± 0.070</w:t>
            </w:r>
          </w:p>
        </w:tc>
      </w:tr>
      <w:tr w:rsidR="0071075B" w:rsidRPr="00496019" w:rsidTr="0071075B">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Density, g/cm</w:t>
            </w:r>
            <w:r w:rsidRPr="00496019">
              <w:rPr>
                <w:rFonts w:ascii="Times New Roman" w:eastAsiaTheme="minorEastAsia" w:hAnsi="Times New Roman" w:cs="Times New Roman"/>
                <w:sz w:val="18"/>
                <w:szCs w:val="18"/>
                <w:vertAlign w:val="superscript"/>
              </w:rPr>
              <w:t>3</w:t>
            </w:r>
            <w:r w:rsidRPr="00496019">
              <w:rPr>
                <w:rFonts w:ascii="Times New Roman" w:eastAsiaTheme="minorEastAsia" w:hAnsi="Times New Roman" w:cs="Times New Roman"/>
                <w:sz w:val="18"/>
                <w:szCs w:val="18"/>
              </w:rPr>
              <w:t xml:space="preserve"> (lb/gal)</w:t>
            </w:r>
          </w:p>
        </w:tc>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3.54-3.74 (29.5-31.2)</w:t>
            </w:r>
          </w:p>
        </w:tc>
      </w:tr>
      <w:tr w:rsidR="0071075B" w:rsidRPr="00496019" w:rsidTr="0071075B">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Solids content by weight, %</w:t>
            </w:r>
          </w:p>
        </w:tc>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85.44</w:t>
            </w:r>
          </w:p>
        </w:tc>
      </w:tr>
      <w:tr w:rsidR="0071075B" w:rsidRPr="00496019" w:rsidTr="0071075B">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Flash point, °C (°F)</w:t>
            </w:r>
          </w:p>
        </w:tc>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&gt;150 (&gt;302)</w:t>
            </w:r>
          </w:p>
        </w:tc>
      </w:tr>
      <w:tr w:rsidR="0071075B" w:rsidRPr="00496019" w:rsidTr="0071075B">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Operating temperature, °C (°F)</w:t>
            </w:r>
          </w:p>
        </w:tc>
        <w:tc>
          <w:tcPr>
            <w:tcW w:w="4788" w:type="dxa"/>
          </w:tcPr>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18"/>
                <w:szCs w:val="18"/>
              </w:rPr>
            </w:pPr>
            <w:r w:rsidRPr="00496019">
              <w:rPr>
                <w:rFonts w:ascii="Times New Roman" w:eastAsiaTheme="minorEastAsia" w:hAnsi="Times New Roman" w:cs="Times New Roman"/>
                <w:sz w:val="18"/>
                <w:szCs w:val="18"/>
              </w:rPr>
              <w:t>-40 to +130 (-40 to +266)</w:t>
            </w:r>
          </w:p>
        </w:tc>
      </w:tr>
    </w:tbl>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8C7B07" w:rsidRPr="00496019" w:rsidRDefault="008C7B07" w:rsidP="00DE3DFA">
      <w:pPr>
        <w:autoSpaceDE w:val="0"/>
        <w:autoSpaceDN w:val="0"/>
        <w:adjustRightInd w:val="0"/>
        <w:spacing w:after="0" w:line="240" w:lineRule="auto"/>
        <w:rPr>
          <w:rFonts w:ascii="Times New Roman" w:eastAsiaTheme="minorEastAsia" w:hAnsi="Times New Roman" w:cs="Times New Roman"/>
          <w:sz w:val="24"/>
          <w:szCs w:val="24"/>
        </w:rPr>
      </w:pPr>
    </w:p>
    <w:p w:rsidR="008C7B07" w:rsidRPr="00496019" w:rsidRDefault="008C7B07" w:rsidP="00DE3DFA">
      <w:pPr>
        <w:autoSpaceDE w:val="0"/>
        <w:autoSpaceDN w:val="0"/>
        <w:adjustRightInd w:val="0"/>
        <w:spacing w:after="0" w:line="240" w:lineRule="auto"/>
        <w:rPr>
          <w:rFonts w:ascii="Times New Roman" w:eastAsiaTheme="minorEastAsia" w:hAnsi="Times New Roman" w:cs="Times New Roman"/>
          <w:sz w:val="24"/>
          <w:szCs w:val="24"/>
        </w:rPr>
      </w:pPr>
    </w:p>
    <w:p w:rsidR="008C7B07" w:rsidRPr="00496019" w:rsidRDefault="0071075B" w:rsidP="008C7B07">
      <w:pPr>
        <w:keepNext/>
        <w:autoSpaceDE w:val="0"/>
        <w:autoSpaceDN w:val="0"/>
        <w:adjustRightInd w:val="0"/>
        <w:spacing w:after="0" w:line="240" w:lineRule="auto"/>
        <w:jc w:val="center"/>
        <w:rPr>
          <w:rFonts w:ascii="Times New Roman" w:hAnsi="Times New Roman" w:cs="Times New Roman"/>
        </w:rPr>
      </w:pPr>
      <w:r w:rsidRPr="00496019">
        <w:rPr>
          <w:rFonts w:ascii="Times New Roman" w:eastAsiaTheme="minorEastAsia" w:hAnsi="Times New Roman" w:cs="Times New Roman"/>
          <w:noProof/>
          <w:sz w:val="24"/>
          <w:szCs w:val="24"/>
        </w:rPr>
        <w:drawing>
          <wp:inline distT="0" distB="0" distL="0" distR="0" wp14:anchorId="73D4E511" wp14:editId="4964A793">
            <wp:extent cx="3870251" cy="27464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73246" cy="2748528"/>
                    </a:xfrm>
                    <a:prstGeom prst="rect">
                      <a:avLst/>
                    </a:prstGeom>
                    <a:noFill/>
                    <a:ln>
                      <a:noFill/>
                    </a:ln>
                  </pic:spPr>
                </pic:pic>
              </a:graphicData>
            </a:graphic>
          </wp:inline>
        </w:drawing>
      </w:r>
    </w:p>
    <w:p w:rsidR="0071075B" w:rsidRPr="00496019" w:rsidRDefault="008C7B07" w:rsidP="008C7B07">
      <w:pPr>
        <w:pStyle w:val="Caption"/>
        <w:jc w:val="center"/>
        <w:rPr>
          <w:rFonts w:ascii="Times New Roman" w:eastAsiaTheme="minorEastAsia" w:hAnsi="Times New Roman" w:cs="Times New Roman"/>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14</w:t>
      </w:r>
      <w:r w:rsidR="004D0E52" w:rsidRPr="00496019">
        <w:rPr>
          <w:rFonts w:ascii="Times New Roman" w:hAnsi="Times New Roman" w:cs="Times New Roman"/>
        </w:rPr>
        <w:fldChar w:fldCharType="end"/>
      </w:r>
      <w:r w:rsidRPr="00496019">
        <w:rPr>
          <w:rFonts w:ascii="Times New Roman" w:hAnsi="Times New Roman" w:cs="Times New Roman"/>
        </w:rPr>
        <w:t>: Yield stress vs. the magnetic field strength of MRF-140CG</w:t>
      </w:r>
    </w:p>
    <w:p w:rsidR="00923EAA" w:rsidRPr="00496019" w:rsidRDefault="00923EAA"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8C7B07"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Figure 14[15]</w:t>
      </w:r>
      <w:r w:rsidR="0071075B" w:rsidRPr="00496019">
        <w:rPr>
          <w:rFonts w:ascii="Times New Roman" w:eastAsiaTheme="minorEastAsia" w:hAnsi="Times New Roman" w:cs="Times New Roman"/>
          <w:sz w:val="24"/>
          <w:szCs w:val="24"/>
        </w:rPr>
        <w:t xml:space="preserve"> shows the yield stress vs. the magnetic field stre</w:t>
      </w:r>
      <w:r w:rsidRPr="00496019">
        <w:rPr>
          <w:rFonts w:ascii="Times New Roman" w:eastAsiaTheme="minorEastAsia" w:hAnsi="Times New Roman" w:cs="Times New Roman"/>
          <w:sz w:val="24"/>
          <w:szCs w:val="24"/>
        </w:rPr>
        <w:t>ngth of MRF-140CG.  ).  Figure 14</w:t>
      </w:r>
      <w:r w:rsidR="0071075B" w:rsidRPr="00496019">
        <w:rPr>
          <w:rFonts w:ascii="Times New Roman" w:eastAsiaTheme="minorEastAsia" w:hAnsi="Times New Roman" w:cs="Times New Roman"/>
          <w:sz w:val="24"/>
          <w:szCs w:val="24"/>
        </w:rPr>
        <w:t xml:space="preserve"> shows that MRF-140CG will enter a quasi-solid form at relatively low current levels (&lt;1.50 Amps).  In other words, the operation range of MRF-140CG i</w:t>
      </w:r>
      <w:r w:rsidRPr="00496019">
        <w:rPr>
          <w:rFonts w:ascii="Times New Roman" w:eastAsiaTheme="minorEastAsia" w:hAnsi="Times New Roman" w:cs="Times New Roman"/>
          <w:sz w:val="24"/>
          <w:szCs w:val="24"/>
        </w:rPr>
        <w:t>s between 0-1.50 Amps.  Figure 14</w:t>
      </w:r>
      <w:r w:rsidR="0071075B" w:rsidRPr="00496019">
        <w:rPr>
          <w:rFonts w:ascii="Times New Roman" w:eastAsiaTheme="minorEastAsia" w:hAnsi="Times New Roman" w:cs="Times New Roman"/>
          <w:sz w:val="24"/>
          <w:szCs w:val="24"/>
        </w:rPr>
        <w:t xml:space="preserve"> also shows MRF-140CG will have a slight yield stress in the absence of a magnetic field.  </w:t>
      </w:r>
    </w:p>
    <w:p w:rsidR="00923EAA" w:rsidRPr="00496019" w:rsidRDefault="00923EAA" w:rsidP="00DE3DFA">
      <w:pPr>
        <w:autoSpaceDE w:val="0"/>
        <w:autoSpaceDN w:val="0"/>
        <w:adjustRightInd w:val="0"/>
        <w:spacing w:after="0" w:line="240" w:lineRule="auto"/>
        <w:rPr>
          <w:rFonts w:ascii="Times New Roman" w:eastAsiaTheme="minorEastAsia" w:hAnsi="Times New Roman" w:cs="Times New Roman"/>
          <w:sz w:val="24"/>
          <w:szCs w:val="24"/>
        </w:rPr>
      </w:pPr>
    </w:p>
    <w:p w:rsidR="008C7B07" w:rsidRPr="00496019" w:rsidRDefault="0071075B" w:rsidP="008C7B07">
      <w:pPr>
        <w:keepNext/>
        <w:autoSpaceDE w:val="0"/>
        <w:autoSpaceDN w:val="0"/>
        <w:adjustRightInd w:val="0"/>
        <w:spacing w:after="0" w:line="240" w:lineRule="auto"/>
        <w:jc w:val="center"/>
        <w:rPr>
          <w:rFonts w:ascii="Times New Roman" w:hAnsi="Times New Roman" w:cs="Times New Roman"/>
        </w:rPr>
      </w:pPr>
      <w:r w:rsidRPr="00496019">
        <w:rPr>
          <w:rFonts w:ascii="Times New Roman" w:eastAsiaTheme="minorEastAsia" w:hAnsi="Times New Roman" w:cs="Times New Roman"/>
          <w:noProof/>
          <w:sz w:val="24"/>
          <w:szCs w:val="24"/>
        </w:rPr>
        <w:lastRenderedPageBreak/>
        <w:drawing>
          <wp:inline distT="0" distB="0" distL="0" distR="0" wp14:anchorId="357D898B" wp14:editId="2C127CDA">
            <wp:extent cx="3817088" cy="262379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6844" cy="2623631"/>
                    </a:xfrm>
                    <a:prstGeom prst="rect">
                      <a:avLst/>
                    </a:prstGeom>
                    <a:noFill/>
                    <a:ln>
                      <a:noFill/>
                    </a:ln>
                  </pic:spPr>
                </pic:pic>
              </a:graphicData>
            </a:graphic>
          </wp:inline>
        </w:drawing>
      </w:r>
    </w:p>
    <w:p w:rsidR="0071075B" w:rsidRPr="00496019" w:rsidRDefault="008C7B07" w:rsidP="008C7B07">
      <w:pPr>
        <w:pStyle w:val="Caption"/>
        <w:jc w:val="center"/>
        <w:rPr>
          <w:rFonts w:ascii="Times New Roman" w:eastAsiaTheme="minorEastAsia" w:hAnsi="Times New Roman" w:cs="Times New Roman"/>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15</w:t>
      </w:r>
      <w:r w:rsidR="004D0E52" w:rsidRPr="00496019">
        <w:rPr>
          <w:rFonts w:ascii="Times New Roman" w:hAnsi="Times New Roman" w:cs="Times New Roman"/>
        </w:rPr>
        <w:fldChar w:fldCharType="end"/>
      </w:r>
      <w:r w:rsidRPr="00496019">
        <w:rPr>
          <w:rFonts w:ascii="Times New Roman" w:hAnsi="Times New Roman" w:cs="Times New Roman"/>
        </w:rPr>
        <w:t>: Magnetic induction vs. the magnetic field strength of MRF-140CG</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8C7B07"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Figure 15[15]</w:t>
      </w:r>
      <w:r w:rsidR="0071075B" w:rsidRPr="00496019">
        <w:rPr>
          <w:rFonts w:ascii="Times New Roman" w:eastAsiaTheme="minorEastAsia" w:hAnsi="Times New Roman" w:cs="Times New Roman"/>
          <w:sz w:val="24"/>
          <w:szCs w:val="24"/>
        </w:rPr>
        <w:t xml:space="preserve"> shows the magnetic induction vs. the magnetic field strength of MRF-140CG.  The iron particles in MRF-132DG have magnetic induction in the absence of a magnetic field.  </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8C7B07" w:rsidRPr="00496019" w:rsidRDefault="0071075B" w:rsidP="008C7B07">
      <w:pPr>
        <w:keepNext/>
        <w:autoSpaceDE w:val="0"/>
        <w:autoSpaceDN w:val="0"/>
        <w:adjustRightInd w:val="0"/>
        <w:spacing w:after="0" w:line="240" w:lineRule="auto"/>
        <w:jc w:val="center"/>
        <w:rPr>
          <w:rFonts w:ascii="Times New Roman" w:hAnsi="Times New Roman" w:cs="Times New Roman"/>
        </w:rPr>
      </w:pPr>
      <w:r w:rsidRPr="00496019">
        <w:rPr>
          <w:rFonts w:ascii="Times New Roman" w:eastAsiaTheme="minorEastAsia" w:hAnsi="Times New Roman" w:cs="Times New Roman"/>
          <w:noProof/>
          <w:sz w:val="24"/>
          <w:szCs w:val="24"/>
        </w:rPr>
        <w:drawing>
          <wp:inline distT="0" distB="0" distL="0" distR="0" wp14:anchorId="5C4C8B7D" wp14:editId="7F902182">
            <wp:extent cx="3561907" cy="3535276"/>
            <wp:effectExtent l="0" t="0" r="63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3921" cy="3537275"/>
                    </a:xfrm>
                    <a:prstGeom prst="rect">
                      <a:avLst/>
                    </a:prstGeom>
                    <a:noFill/>
                    <a:ln>
                      <a:noFill/>
                    </a:ln>
                  </pic:spPr>
                </pic:pic>
              </a:graphicData>
            </a:graphic>
          </wp:inline>
        </w:drawing>
      </w:r>
    </w:p>
    <w:p w:rsidR="0071075B" w:rsidRPr="00496019" w:rsidRDefault="008C7B07" w:rsidP="008C7B07">
      <w:pPr>
        <w:pStyle w:val="Caption"/>
        <w:jc w:val="center"/>
        <w:rPr>
          <w:rFonts w:ascii="Times New Roman" w:eastAsiaTheme="minorEastAsia" w:hAnsi="Times New Roman" w:cs="Times New Roman"/>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16</w:t>
      </w:r>
      <w:r w:rsidR="004D0E52" w:rsidRPr="00496019">
        <w:rPr>
          <w:rFonts w:ascii="Times New Roman" w:hAnsi="Times New Roman" w:cs="Times New Roman"/>
        </w:rPr>
        <w:fldChar w:fldCharType="end"/>
      </w:r>
      <w:r w:rsidRPr="00496019">
        <w:rPr>
          <w:rFonts w:ascii="Times New Roman" w:hAnsi="Times New Roman" w:cs="Times New Roman"/>
        </w:rPr>
        <w:t>: Shear sress vs. the shear rate of MRF-140CG</w:t>
      </w:r>
    </w:p>
    <w:p w:rsidR="00923EAA" w:rsidRPr="00496019" w:rsidRDefault="00923EAA"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8C7B07" w:rsidP="00DE3DFA">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sz w:val="24"/>
          <w:szCs w:val="24"/>
        </w:rPr>
        <w:t>Figure 16[15]</w:t>
      </w:r>
      <w:r w:rsidR="0071075B" w:rsidRPr="00496019">
        <w:rPr>
          <w:rFonts w:ascii="Times New Roman" w:eastAsiaTheme="minorEastAsia" w:hAnsi="Times New Roman" w:cs="Times New Roman"/>
          <w:sz w:val="24"/>
          <w:szCs w:val="24"/>
        </w:rPr>
        <w:t xml:space="preserve"> shows the shear stress vs. the shear rate in the absence</w:t>
      </w:r>
      <w:r w:rsidRPr="00496019">
        <w:rPr>
          <w:rFonts w:ascii="Times New Roman" w:eastAsiaTheme="minorEastAsia" w:hAnsi="Times New Roman" w:cs="Times New Roman"/>
          <w:sz w:val="24"/>
          <w:szCs w:val="24"/>
        </w:rPr>
        <w:t xml:space="preserve"> of a magnetic field of          </w:t>
      </w:r>
      <w:r w:rsidR="0071075B" w:rsidRPr="00496019">
        <w:rPr>
          <w:rFonts w:ascii="Times New Roman" w:eastAsiaTheme="minorEastAsia" w:hAnsi="Times New Roman" w:cs="Times New Roman"/>
          <w:sz w:val="24"/>
          <w:szCs w:val="24"/>
        </w:rPr>
        <w:t xml:space="preserve">MRF-140CG.  MRF-140CG shows a linear response for shear stress vs. shear rate.  The slope of </w:t>
      </w:r>
      <w:r w:rsidR="0071075B" w:rsidRPr="00496019">
        <w:rPr>
          <w:rFonts w:ascii="Times New Roman" w:eastAsiaTheme="minorEastAsia" w:hAnsi="Times New Roman" w:cs="Times New Roman"/>
          <w:sz w:val="24"/>
          <w:szCs w:val="24"/>
        </w:rPr>
        <w:lastRenderedPageBreak/>
        <w:t>this graph is the v</w:t>
      </w:r>
      <w:r w:rsidRPr="00496019">
        <w:rPr>
          <w:rFonts w:ascii="Times New Roman" w:eastAsiaTheme="minorEastAsia" w:hAnsi="Times New Roman" w:cs="Times New Roman"/>
          <w:sz w:val="24"/>
          <w:szCs w:val="24"/>
        </w:rPr>
        <w:t>iscosity of MRF-140CG.  Figure 16</w:t>
      </w:r>
      <w:r w:rsidR="0071075B" w:rsidRPr="00496019">
        <w:rPr>
          <w:rFonts w:ascii="Times New Roman" w:eastAsiaTheme="minorEastAsia" w:hAnsi="Times New Roman" w:cs="Times New Roman"/>
          <w:sz w:val="24"/>
          <w:szCs w:val="24"/>
        </w:rPr>
        <w:t xml:space="preserve"> shows viscosity is inherent in MRF-140CG without a magnetic field applied.  </w:t>
      </w: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71075B" w:rsidRPr="00496019" w:rsidRDefault="0071075B" w:rsidP="00DE3DFA">
      <w:pPr>
        <w:spacing w:line="240" w:lineRule="auto"/>
        <w:rPr>
          <w:rFonts w:ascii="Times New Roman" w:eastAsiaTheme="minorEastAsia" w:hAnsi="Times New Roman" w:cs="Times New Roman"/>
          <w:color w:val="auto"/>
        </w:rPr>
      </w:pPr>
    </w:p>
    <w:p w:rsidR="005A3E0C" w:rsidRPr="00496019" w:rsidRDefault="005A3E0C" w:rsidP="00DE3DFA">
      <w:pPr>
        <w:spacing w:line="240" w:lineRule="auto"/>
        <w:rPr>
          <w:rFonts w:ascii="Times New Roman" w:eastAsiaTheme="minorEastAsia" w:hAnsi="Times New Roman" w:cs="Times New Roman"/>
          <w:b/>
          <w:color w:val="auto"/>
          <w:sz w:val="28"/>
          <w:szCs w:val="28"/>
        </w:rPr>
      </w:pPr>
    </w:p>
    <w:p w:rsidR="0071075B" w:rsidRPr="00496019" w:rsidRDefault="0071075B" w:rsidP="00DE3DFA">
      <w:pPr>
        <w:autoSpaceDE w:val="0"/>
        <w:autoSpaceDN w:val="0"/>
        <w:adjustRightInd w:val="0"/>
        <w:spacing w:after="0" w:line="240" w:lineRule="auto"/>
        <w:rPr>
          <w:rFonts w:ascii="Times New Roman" w:eastAsiaTheme="minorEastAsia" w:hAnsi="Times New Roman" w:cs="Times New Roman"/>
          <w:sz w:val="24"/>
          <w:szCs w:val="24"/>
        </w:rPr>
      </w:pPr>
    </w:p>
    <w:p w:rsidR="00891D93" w:rsidRPr="00496019" w:rsidRDefault="00891D93" w:rsidP="00891D93">
      <w:pPr>
        <w:pStyle w:val="Heading3"/>
        <w:rPr>
          <w:rFonts w:ascii="Times New Roman" w:hAnsi="Times New Roman" w:cs="Times New Roman"/>
        </w:rPr>
      </w:pPr>
      <w:bookmarkStart w:id="26" w:name="_Toc349405182"/>
      <w:r w:rsidRPr="00496019">
        <w:rPr>
          <w:rFonts w:ascii="Times New Roman" w:hAnsi="Times New Roman" w:cs="Times New Roman"/>
        </w:rPr>
        <w:t>MR Fluid Decision Matrix</w:t>
      </w:r>
      <w:bookmarkEnd w:id="26"/>
    </w:p>
    <w:p w:rsidR="00BC78D2" w:rsidRPr="00891D93" w:rsidRDefault="00891D93" w:rsidP="00891D93">
      <w:pPr>
        <w:spacing w:line="240" w:lineRule="auto"/>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The three MR fluids manufactured by LORD Corporation: MRF-122EG, MRF-132DG and MRF-140CG are analyzed in a decision matrix below.  The criteria used to select the appropriate MR fluid are weight, inherent viscosity, and power consumption.  Other criteria such as response time, temperature range, yield strength, settling and abrasive properties are also important; however, the three MR fluids are either identical or too similar to differentiate with respect to those categories.</w:t>
      </w:r>
    </w:p>
    <w:p w:rsidR="0071075B" w:rsidRPr="00496019" w:rsidRDefault="0071075B" w:rsidP="00DE3DFA">
      <w:pPr>
        <w:keepNext/>
        <w:spacing w:line="240" w:lineRule="auto"/>
        <w:rPr>
          <w:rFonts w:ascii="Times New Roman" w:eastAsiaTheme="minorEastAsia" w:hAnsi="Times New Roman" w:cs="Times New Roman"/>
          <w:b/>
          <w:bCs/>
          <w:color w:val="4F81BD" w:themeColor="accent1"/>
          <w:sz w:val="18"/>
          <w:szCs w:val="18"/>
        </w:rPr>
      </w:pPr>
      <w:r w:rsidRPr="00496019">
        <w:rPr>
          <w:rFonts w:ascii="Times New Roman" w:eastAsiaTheme="minorEastAsia" w:hAnsi="Times New Roman" w:cs="Times New Roman"/>
          <w:b/>
          <w:bCs/>
          <w:color w:val="4F81BD" w:themeColor="accent1"/>
          <w:sz w:val="18"/>
          <w:szCs w:val="18"/>
        </w:rPr>
        <w:t xml:space="preserve">Table </w:t>
      </w:r>
      <w:r w:rsidR="004D0E52" w:rsidRPr="00496019">
        <w:rPr>
          <w:rFonts w:ascii="Times New Roman" w:eastAsiaTheme="minorEastAsia" w:hAnsi="Times New Roman" w:cs="Times New Roman"/>
          <w:b/>
          <w:bCs/>
          <w:color w:val="4F81BD" w:themeColor="accent1"/>
          <w:sz w:val="18"/>
          <w:szCs w:val="18"/>
        </w:rPr>
        <w:fldChar w:fldCharType="begin"/>
      </w:r>
      <w:r w:rsidRPr="00496019">
        <w:rPr>
          <w:rFonts w:ascii="Times New Roman" w:eastAsiaTheme="minorEastAsia" w:hAnsi="Times New Roman" w:cs="Times New Roman"/>
          <w:b/>
          <w:bCs/>
          <w:color w:val="4F81BD" w:themeColor="accent1"/>
          <w:sz w:val="18"/>
          <w:szCs w:val="18"/>
        </w:rPr>
        <w:instrText xml:space="preserve"> SEQ Table \* ARABIC </w:instrText>
      </w:r>
      <w:r w:rsidR="004D0E52" w:rsidRPr="00496019">
        <w:rPr>
          <w:rFonts w:ascii="Times New Roman" w:eastAsiaTheme="minorEastAsia" w:hAnsi="Times New Roman" w:cs="Times New Roman"/>
          <w:b/>
          <w:bCs/>
          <w:color w:val="4F81BD" w:themeColor="accent1"/>
          <w:sz w:val="18"/>
          <w:szCs w:val="18"/>
        </w:rPr>
        <w:fldChar w:fldCharType="separate"/>
      </w:r>
      <w:r w:rsidR="00D54C61">
        <w:rPr>
          <w:rFonts w:ascii="Times New Roman" w:eastAsiaTheme="minorEastAsia" w:hAnsi="Times New Roman" w:cs="Times New Roman"/>
          <w:b/>
          <w:bCs/>
          <w:noProof/>
          <w:color w:val="4F81BD" w:themeColor="accent1"/>
          <w:sz w:val="18"/>
          <w:szCs w:val="18"/>
        </w:rPr>
        <w:t>7</w:t>
      </w:r>
      <w:r w:rsidR="004D0E52" w:rsidRPr="00496019">
        <w:rPr>
          <w:rFonts w:ascii="Times New Roman" w:eastAsiaTheme="minorEastAsia" w:hAnsi="Times New Roman" w:cs="Times New Roman"/>
          <w:b/>
          <w:bCs/>
          <w:noProof/>
          <w:color w:val="4F81BD" w:themeColor="accent1"/>
          <w:sz w:val="18"/>
          <w:szCs w:val="18"/>
        </w:rPr>
        <w:fldChar w:fldCharType="end"/>
      </w:r>
      <w:r w:rsidR="00B23EE9" w:rsidRPr="00496019">
        <w:rPr>
          <w:rFonts w:ascii="Times New Roman" w:eastAsiaTheme="minorEastAsia" w:hAnsi="Times New Roman" w:cs="Times New Roman"/>
          <w:b/>
          <w:bCs/>
          <w:color w:val="4F81BD" w:themeColor="accent1"/>
          <w:sz w:val="18"/>
          <w:szCs w:val="18"/>
        </w:rPr>
        <w:t>: MR fluid evaluation chart</w:t>
      </w:r>
    </w:p>
    <w:tbl>
      <w:tblPr>
        <w:tblStyle w:val="TableGrid"/>
        <w:tblpPr w:leftFromText="180" w:rightFromText="180" w:vertAnchor="text" w:tblpY="1"/>
        <w:tblOverlap w:val="never"/>
        <w:tblW w:w="0" w:type="auto"/>
        <w:tblLook w:val="04A0" w:firstRow="1" w:lastRow="0" w:firstColumn="1" w:lastColumn="0" w:noHBand="0" w:noVBand="1"/>
      </w:tblPr>
      <w:tblGrid>
        <w:gridCol w:w="1783"/>
        <w:gridCol w:w="1483"/>
        <w:gridCol w:w="1510"/>
        <w:gridCol w:w="1497"/>
      </w:tblGrid>
      <w:tr w:rsidR="0071075B" w:rsidRPr="00496019" w:rsidTr="00405144">
        <w:trPr>
          <w:trHeight w:val="517"/>
        </w:trPr>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MRF-122EG</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MRF-132DG</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MRF-140CG</w:t>
            </w:r>
          </w:p>
        </w:tc>
      </w:tr>
      <w:tr w:rsidR="0071075B" w:rsidRPr="00496019" w:rsidTr="00405144">
        <w:trPr>
          <w:trHeight w:val="517"/>
        </w:trPr>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Weight (30%)</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4</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2</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1</w:t>
            </w:r>
          </w:p>
        </w:tc>
      </w:tr>
      <w:tr w:rsidR="0071075B" w:rsidRPr="00496019" w:rsidTr="00405144">
        <w:trPr>
          <w:trHeight w:val="518"/>
        </w:trPr>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Viscosity (35%)</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1</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2</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4</w:t>
            </w:r>
          </w:p>
        </w:tc>
      </w:tr>
      <w:tr w:rsidR="0071075B" w:rsidRPr="00496019" w:rsidTr="00405144">
        <w:trPr>
          <w:trHeight w:val="517"/>
        </w:trPr>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Power (35%)</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3</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3.5</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4</w:t>
            </w:r>
          </w:p>
        </w:tc>
      </w:tr>
      <w:tr w:rsidR="0071075B" w:rsidRPr="00496019" w:rsidTr="00405144">
        <w:trPr>
          <w:trHeight w:val="518"/>
        </w:trPr>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Total</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2.6</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2.525</w:t>
            </w:r>
          </w:p>
        </w:tc>
        <w:tc>
          <w:tcPr>
            <w:tcW w:w="0" w:type="auto"/>
          </w:tcPr>
          <w:p w:rsidR="0071075B" w:rsidRPr="00496019" w:rsidRDefault="0071075B" w:rsidP="00DE3DFA">
            <w:pPr>
              <w:spacing w:line="240" w:lineRule="auto"/>
              <w:jc w:val="center"/>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3.1</w:t>
            </w:r>
          </w:p>
        </w:tc>
      </w:tr>
    </w:tbl>
    <w:p w:rsidR="00692D29" w:rsidRDefault="00405144" w:rsidP="00692D29">
      <w:p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color w:val="auto"/>
          <w:sz w:val="24"/>
          <w:szCs w:val="24"/>
        </w:rPr>
        <w:br w:type="textWrapping" w:clear="all"/>
      </w:r>
    </w:p>
    <w:p w:rsidR="00692D29" w:rsidRPr="00496019" w:rsidRDefault="00692D29" w:rsidP="00692D29">
      <w:pPr>
        <w:autoSpaceDE w:val="0"/>
        <w:autoSpaceDN w:val="0"/>
        <w:adjustRightInd w:val="0"/>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Although the following MR fluid characteristics are important, they were left out of the decision matrix because each fluid was identical in these fields.</w:t>
      </w:r>
    </w:p>
    <w:p w:rsidR="00692D29" w:rsidRPr="00496019" w:rsidRDefault="00692D29" w:rsidP="00692D29">
      <w:pPr>
        <w:autoSpaceDE w:val="0"/>
        <w:autoSpaceDN w:val="0"/>
        <w:adjustRightInd w:val="0"/>
        <w:spacing w:after="0" w:line="240" w:lineRule="auto"/>
        <w:rPr>
          <w:rFonts w:ascii="Times New Roman" w:eastAsiaTheme="minorEastAsia" w:hAnsi="Times New Roman" w:cs="Times New Roman"/>
          <w:sz w:val="24"/>
          <w:szCs w:val="24"/>
        </w:rPr>
      </w:pPr>
    </w:p>
    <w:p w:rsidR="00692D29" w:rsidRPr="00496019" w:rsidRDefault="00692D29" w:rsidP="00551B12">
      <w:pPr>
        <w:numPr>
          <w:ilvl w:val="0"/>
          <w:numId w:val="5"/>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Fast Response Time</w:t>
      </w:r>
      <w:r w:rsidRPr="00496019">
        <w:rPr>
          <w:rFonts w:ascii="Times New Roman" w:eastAsiaTheme="minorEastAsia" w:hAnsi="Times New Roman" w:cs="Times New Roman"/>
          <w:sz w:val="24"/>
          <w:szCs w:val="24"/>
        </w:rPr>
        <w:t xml:space="preserve"> – responds instantly and reversibly to changes in a magnetic field [16].</w:t>
      </w:r>
    </w:p>
    <w:p w:rsidR="00692D29" w:rsidRPr="00496019" w:rsidRDefault="00692D29" w:rsidP="00692D29">
      <w:pPr>
        <w:autoSpaceDE w:val="0"/>
        <w:autoSpaceDN w:val="0"/>
        <w:adjustRightInd w:val="0"/>
        <w:spacing w:after="0" w:line="240" w:lineRule="auto"/>
        <w:ind w:left="720"/>
        <w:rPr>
          <w:rFonts w:ascii="Times New Roman" w:eastAsiaTheme="minorEastAsia" w:hAnsi="Times New Roman" w:cs="Times New Roman"/>
          <w:sz w:val="24"/>
          <w:szCs w:val="24"/>
        </w:rPr>
      </w:pPr>
    </w:p>
    <w:p w:rsidR="00692D29" w:rsidRPr="00496019" w:rsidRDefault="00692D29" w:rsidP="00551B12">
      <w:pPr>
        <w:numPr>
          <w:ilvl w:val="0"/>
          <w:numId w:val="5"/>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Dynamic Yield Strength</w:t>
      </w:r>
      <w:r w:rsidRPr="00496019">
        <w:rPr>
          <w:rFonts w:ascii="Times New Roman" w:eastAsiaTheme="minorEastAsia" w:hAnsi="Times New Roman" w:cs="Times New Roman"/>
          <w:sz w:val="24"/>
          <w:szCs w:val="24"/>
        </w:rPr>
        <w:t xml:space="preserve"> – provides high yield strength in the presence of a magnetic field and very low yield strength in the absence of a magnetic field; allows for a wide range of controllability [16].</w:t>
      </w:r>
      <w:r w:rsidRPr="00496019">
        <w:rPr>
          <w:rFonts w:ascii="Times New Roman" w:eastAsiaTheme="minorEastAsia" w:hAnsi="Times New Roman" w:cs="Times New Roman"/>
          <w:sz w:val="24"/>
          <w:szCs w:val="24"/>
        </w:rPr>
        <w:br/>
      </w:r>
    </w:p>
    <w:p w:rsidR="00692D29" w:rsidRPr="00496019" w:rsidRDefault="00692D29" w:rsidP="00551B12">
      <w:pPr>
        <w:numPr>
          <w:ilvl w:val="0"/>
          <w:numId w:val="5"/>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Temperature Resistant</w:t>
      </w:r>
      <w:r w:rsidRPr="00496019">
        <w:rPr>
          <w:rFonts w:ascii="Times New Roman" w:eastAsiaTheme="minorEastAsia" w:hAnsi="Times New Roman" w:cs="Times New Roman"/>
          <w:sz w:val="24"/>
          <w:szCs w:val="24"/>
        </w:rPr>
        <w:t xml:space="preserve"> – performs consistently throughout a broad temperature range, meeting the requirements of demanding applications such as automotive shock absorbers [16].</w:t>
      </w:r>
      <w:r w:rsidRPr="00496019">
        <w:rPr>
          <w:rFonts w:ascii="Times New Roman" w:eastAsiaTheme="minorEastAsia" w:hAnsi="Times New Roman" w:cs="Times New Roman"/>
          <w:sz w:val="24"/>
          <w:szCs w:val="24"/>
        </w:rPr>
        <w:br/>
      </w:r>
    </w:p>
    <w:p w:rsidR="00692D29" w:rsidRPr="00496019" w:rsidRDefault="00692D29" w:rsidP="00551B12">
      <w:pPr>
        <w:numPr>
          <w:ilvl w:val="0"/>
          <w:numId w:val="5"/>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lastRenderedPageBreak/>
        <w:t>Hard Settling Resistant</w:t>
      </w:r>
      <w:r w:rsidRPr="00496019">
        <w:rPr>
          <w:rFonts w:ascii="Times New Roman" w:eastAsiaTheme="minorEastAsia" w:hAnsi="Times New Roman" w:cs="Times New Roman"/>
          <w:sz w:val="24"/>
          <w:szCs w:val="24"/>
        </w:rPr>
        <w:t xml:space="preserve"> – provides high resistance to hard settling; easily re-dispersed [16].</w:t>
      </w:r>
      <w:r w:rsidRPr="00496019">
        <w:rPr>
          <w:rFonts w:ascii="Times New Roman" w:eastAsiaTheme="minorEastAsia" w:hAnsi="Times New Roman" w:cs="Times New Roman"/>
          <w:sz w:val="24"/>
          <w:szCs w:val="24"/>
        </w:rPr>
        <w:br/>
      </w:r>
    </w:p>
    <w:p w:rsidR="00692D29" w:rsidRPr="00496019" w:rsidRDefault="00692D29" w:rsidP="00551B12">
      <w:pPr>
        <w:numPr>
          <w:ilvl w:val="0"/>
          <w:numId w:val="5"/>
        </w:numPr>
        <w:autoSpaceDE w:val="0"/>
        <w:autoSpaceDN w:val="0"/>
        <w:adjustRightInd w:val="0"/>
        <w:spacing w:after="0" w:line="240" w:lineRule="auto"/>
        <w:rPr>
          <w:rFonts w:ascii="Times New Roman" w:eastAsiaTheme="minorEastAsia" w:hAnsi="Times New Roman" w:cs="Times New Roman"/>
          <w:sz w:val="24"/>
          <w:szCs w:val="24"/>
        </w:rPr>
      </w:pPr>
      <w:r w:rsidRPr="00496019">
        <w:rPr>
          <w:rFonts w:ascii="Times New Roman" w:eastAsiaTheme="minorEastAsia" w:hAnsi="Times New Roman" w:cs="Times New Roman"/>
          <w:b/>
          <w:sz w:val="24"/>
          <w:szCs w:val="24"/>
        </w:rPr>
        <w:t>Non-Abrasive</w:t>
      </w:r>
      <w:r w:rsidRPr="00496019">
        <w:rPr>
          <w:rFonts w:ascii="Times New Roman" w:eastAsiaTheme="minorEastAsia" w:hAnsi="Times New Roman" w:cs="Times New Roman"/>
          <w:sz w:val="24"/>
          <w:szCs w:val="24"/>
        </w:rPr>
        <w:t xml:space="preserve"> – formulated to not abrade the devices in which the MR fluid is used [16].</w:t>
      </w:r>
    </w:p>
    <w:p w:rsidR="0071075B" w:rsidRPr="00496019" w:rsidRDefault="0071075B" w:rsidP="00DE3DFA">
      <w:pPr>
        <w:spacing w:line="240" w:lineRule="auto"/>
        <w:rPr>
          <w:rFonts w:ascii="Times New Roman" w:eastAsiaTheme="minorEastAsia" w:hAnsi="Times New Roman" w:cs="Times New Roman"/>
          <w:color w:val="auto"/>
          <w:sz w:val="24"/>
          <w:szCs w:val="24"/>
        </w:rPr>
      </w:pPr>
    </w:p>
    <w:p w:rsidR="0071075B" w:rsidRPr="00496019" w:rsidRDefault="0071075B" w:rsidP="00DE3DFA">
      <w:pPr>
        <w:keepNext/>
        <w:spacing w:line="240" w:lineRule="auto"/>
        <w:rPr>
          <w:rFonts w:ascii="Times New Roman" w:eastAsiaTheme="minorEastAsia" w:hAnsi="Times New Roman" w:cs="Times New Roman"/>
          <w:bCs/>
          <w:color w:val="auto"/>
          <w:sz w:val="24"/>
          <w:szCs w:val="24"/>
        </w:rPr>
      </w:pPr>
      <w:r w:rsidRPr="00496019">
        <w:rPr>
          <w:rFonts w:ascii="Times New Roman" w:eastAsiaTheme="minorEastAsia" w:hAnsi="Times New Roman" w:cs="Times New Roman"/>
          <w:bCs/>
          <w:color w:val="auto"/>
          <w:sz w:val="24"/>
          <w:szCs w:val="24"/>
        </w:rPr>
        <w:t xml:space="preserve">Each MR fluid was graded on three categories: weight, inherent viscosity, and operating range power.  </w:t>
      </w:r>
    </w:p>
    <w:p w:rsidR="0071075B" w:rsidRPr="00496019" w:rsidRDefault="0071075B" w:rsidP="00551B12">
      <w:pPr>
        <w:numPr>
          <w:ilvl w:val="0"/>
          <w:numId w:val="7"/>
        </w:numPr>
        <w:spacing w:line="240" w:lineRule="auto"/>
        <w:contextualSpacing/>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b/>
          <w:color w:val="auto"/>
          <w:sz w:val="24"/>
          <w:szCs w:val="24"/>
        </w:rPr>
        <w:t xml:space="preserve">Weight: </w:t>
      </w:r>
      <w:r w:rsidRPr="00496019">
        <w:rPr>
          <w:rFonts w:ascii="Times New Roman" w:eastAsiaTheme="minorEastAsia" w:hAnsi="Times New Roman" w:cs="Times New Roman"/>
          <w:color w:val="auto"/>
          <w:sz w:val="24"/>
          <w:szCs w:val="24"/>
        </w:rPr>
        <w:t xml:space="preserve">Weight received 30% due to the six pound weight limit for the entire fork.  Although a typical 32mm stanchion mountain bike fork weighs less than four pounds, an iron core is required for the electromagnet inside the damper piston.  The iron core will add considerable weight to the overall weight of the fork.  Decreasing weight anywhere within the system is advantageous.  Fluid with lower weight received a higher score.  </w:t>
      </w:r>
    </w:p>
    <w:p w:rsidR="0071075B" w:rsidRPr="00496019" w:rsidRDefault="0071075B" w:rsidP="00551B12">
      <w:pPr>
        <w:numPr>
          <w:ilvl w:val="0"/>
          <w:numId w:val="7"/>
        </w:numPr>
        <w:spacing w:line="240" w:lineRule="auto"/>
        <w:contextualSpacing/>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b/>
          <w:color w:val="auto"/>
          <w:sz w:val="24"/>
          <w:szCs w:val="24"/>
        </w:rPr>
        <w:t>Inherent viscosity</w:t>
      </w:r>
      <w:r w:rsidRPr="00496019">
        <w:rPr>
          <w:rFonts w:ascii="Times New Roman" w:eastAsiaTheme="minorEastAsia" w:hAnsi="Times New Roman" w:cs="Times New Roman"/>
          <w:color w:val="auto"/>
          <w:sz w:val="24"/>
          <w:szCs w:val="24"/>
        </w:rPr>
        <w:t>: Inherent viscosity received 35%.  Inherent viscosity is related to power.  A higher viscosity fluid generates damping characteristics in the absence of a magnetic field, reducing the need for a high power electromagnet.  The higher the inherent viscosity, the less power consumed during operation.  Fluid with higher inherent viscosity received a higher score.</w:t>
      </w:r>
    </w:p>
    <w:p w:rsidR="0071075B" w:rsidRPr="00496019" w:rsidRDefault="0071075B" w:rsidP="00551B12">
      <w:pPr>
        <w:numPr>
          <w:ilvl w:val="0"/>
          <w:numId w:val="7"/>
        </w:numPr>
        <w:spacing w:line="240" w:lineRule="auto"/>
        <w:contextualSpacing/>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b/>
          <w:color w:val="auto"/>
          <w:sz w:val="24"/>
          <w:szCs w:val="24"/>
        </w:rPr>
        <w:t>Operating range power</w:t>
      </w:r>
      <w:r w:rsidRPr="00496019">
        <w:rPr>
          <w:rFonts w:ascii="Times New Roman" w:eastAsiaTheme="minorEastAsia" w:hAnsi="Times New Roman" w:cs="Times New Roman"/>
          <w:color w:val="auto"/>
          <w:sz w:val="24"/>
          <w:szCs w:val="24"/>
        </w:rPr>
        <w:t xml:space="preserve">: Operating range power received 35%.  Lower operating range power can reduce weight in two ways: reduce the size of the electromagnet, and reduce the size of the battery.  Fluid with lower operating range power received a higher score.  </w:t>
      </w:r>
    </w:p>
    <w:p w:rsidR="0071075B" w:rsidRPr="00496019" w:rsidRDefault="0071075B" w:rsidP="00423408">
      <w:pPr>
        <w:spacing w:line="240" w:lineRule="auto"/>
        <w:ind w:left="720"/>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 xml:space="preserve">Each MR fluid was graded on a scale of 1 to 5 with 1 being the worst and 5 being the best.  </w:t>
      </w:r>
    </w:p>
    <w:p w:rsidR="0071075B" w:rsidRPr="00496019" w:rsidRDefault="0071075B" w:rsidP="00551B12">
      <w:pPr>
        <w:numPr>
          <w:ilvl w:val="0"/>
          <w:numId w:val="8"/>
        </w:numPr>
        <w:spacing w:line="240" w:lineRule="auto"/>
        <w:contextualSpacing/>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b/>
          <w:color w:val="auto"/>
          <w:sz w:val="24"/>
          <w:szCs w:val="24"/>
        </w:rPr>
        <w:t xml:space="preserve">MRF-122EG: </w:t>
      </w:r>
      <w:r w:rsidRPr="00496019">
        <w:rPr>
          <w:rFonts w:ascii="Times New Roman" w:eastAsiaTheme="minorEastAsia" w:hAnsi="Times New Roman" w:cs="Times New Roman"/>
          <w:color w:val="auto"/>
          <w:sz w:val="24"/>
          <w:szCs w:val="24"/>
        </w:rPr>
        <w:t>MFR-122EG received a 4 for weight as it is the least dense fluid of the three fluids analyzed with a density of 2.28-2.38 g/cm</w:t>
      </w:r>
      <w:r w:rsidRPr="00496019">
        <w:rPr>
          <w:rFonts w:ascii="Times New Roman" w:eastAsiaTheme="minorEastAsia" w:hAnsi="Times New Roman" w:cs="Times New Roman"/>
          <w:color w:val="auto"/>
          <w:sz w:val="24"/>
          <w:szCs w:val="24"/>
          <w:vertAlign w:val="superscript"/>
        </w:rPr>
        <w:t>3</w:t>
      </w:r>
      <w:r w:rsidRPr="00496019">
        <w:rPr>
          <w:rFonts w:ascii="Times New Roman" w:eastAsiaTheme="minorEastAsia" w:hAnsi="Times New Roman" w:cs="Times New Roman"/>
          <w:color w:val="auto"/>
          <w:sz w:val="24"/>
          <w:szCs w:val="24"/>
        </w:rPr>
        <w:t>.  MRF-122EG received a 1 for inherent viscosity as it is the least viscous of the three fluids analyzed with an inherent viscosity of 0.042 Pa-s.  MRF-122EG received a 3 for operating range power.  The three fluids analyzed each have reasonable operating range power levels; however, MRF-122EG has the worst operating range power of 0-2 Amps.</w:t>
      </w:r>
    </w:p>
    <w:p w:rsidR="0071075B" w:rsidRPr="00496019" w:rsidRDefault="0071075B" w:rsidP="00551B12">
      <w:pPr>
        <w:numPr>
          <w:ilvl w:val="0"/>
          <w:numId w:val="8"/>
        </w:numPr>
        <w:spacing w:line="240" w:lineRule="auto"/>
        <w:contextualSpacing/>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b/>
          <w:color w:val="auto"/>
          <w:sz w:val="24"/>
          <w:szCs w:val="24"/>
        </w:rPr>
        <w:t xml:space="preserve">MRF-132DG: </w:t>
      </w:r>
      <w:r w:rsidRPr="00496019">
        <w:rPr>
          <w:rFonts w:ascii="Times New Roman" w:eastAsiaTheme="minorEastAsia" w:hAnsi="Times New Roman" w:cs="Times New Roman"/>
          <w:color w:val="auto"/>
          <w:sz w:val="24"/>
          <w:szCs w:val="24"/>
        </w:rPr>
        <w:t>MRF-132DG received a 2 for weight as it is the second densest fluid of the three fluid analyzed with a density of 2.95-3.15 g/cm</w:t>
      </w:r>
      <w:r w:rsidRPr="00496019">
        <w:rPr>
          <w:rFonts w:ascii="Times New Roman" w:eastAsiaTheme="minorEastAsia" w:hAnsi="Times New Roman" w:cs="Times New Roman"/>
          <w:color w:val="auto"/>
          <w:sz w:val="24"/>
          <w:szCs w:val="24"/>
          <w:vertAlign w:val="superscript"/>
        </w:rPr>
        <w:t>3</w:t>
      </w:r>
      <w:r w:rsidRPr="00496019">
        <w:rPr>
          <w:rFonts w:ascii="Times New Roman" w:eastAsiaTheme="minorEastAsia" w:hAnsi="Times New Roman" w:cs="Times New Roman"/>
          <w:color w:val="auto"/>
          <w:sz w:val="24"/>
          <w:szCs w:val="24"/>
        </w:rPr>
        <w:t>.  MRF-132DG received a 2 for inherent viscosity as it is the second least viscosity of the three fluids analyzed with an inherent viscosity of 0.112 Pa-s.  MRF-132DG received a 3.5 for operating range power.  The three fluids analyzed each have reasonable operating range power levels; however, MRF-132DG has the second worst operating range power of 0-1.75 Amps.</w:t>
      </w:r>
    </w:p>
    <w:p w:rsidR="0071075B" w:rsidRPr="00496019" w:rsidRDefault="0071075B" w:rsidP="00551B12">
      <w:pPr>
        <w:numPr>
          <w:ilvl w:val="0"/>
          <w:numId w:val="8"/>
        </w:numPr>
        <w:spacing w:line="240" w:lineRule="auto"/>
        <w:contextualSpacing/>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b/>
          <w:color w:val="auto"/>
          <w:sz w:val="24"/>
          <w:szCs w:val="24"/>
        </w:rPr>
        <w:t xml:space="preserve">MRF-140CG: </w:t>
      </w:r>
      <w:r w:rsidRPr="00496019">
        <w:rPr>
          <w:rFonts w:ascii="Times New Roman" w:eastAsiaTheme="minorEastAsia" w:hAnsi="Times New Roman" w:cs="Times New Roman"/>
          <w:color w:val="auto"/>
          <w:sz w:val="24"/>
          <w:szCs w:val="24"/>
        </w:rPr>
        <w:t>MRF-140CG received a 1 for weight as it is the densest fluid of the three fluids analyzed with a density of 3.54-3.74 g/cm</w:t>
      </w:r>
      <w:r w:rsidRPr="00496019">
        <w:rPr>
          <w:rFonts w:ascii="Times New Roman" w:eastAsiaTheme="minorEastAsia" w:hAnsi="Times New Roman" w:cs="Times New Roman"/>
          <w:color w:val="auto"/>
          <w:sz w:val="24"/>
          <w:szCs w:val="24"/>
          <w:vertAlign w:val="superscript"/>
        </w:rPr>
        <w:t>3</w:t>
      </w:r>
      <w:r w:rsidRPr="00496019">
        <w:rPr>
          <w:rFonts w:ascii="Times New Roman" w:eastAsiaTheme="minorEastAsia" w:hAnsi="Times New Roman" w:cs="Times New Roman"/>
          <w:color w:val="auto"/>
          <w:sz w:val="24"/>
          <w:szCs w:val="24"/>
        </w:rPr>
        <w:t>.  MRF-140CG received a 4 for inherent viscosity as it is the most viscous of the three fluids analyzed with an inherent viscosity of 0.280 Pa-s.  MRF-140CG received a 4 for operating power range.  The three fluids analyzed each have reasonable operating range power levels; however, MRF-140CG has the best operating range power of 0-1.50 Amps.</w:t>
      </w:r>
    </w:p>
    <w:p w:rsidR="0071075B" w:rsidRPr="00496019" w:rsidRDefault="0071075B" w:rsidP="00DE3DFA">
      <w:pPr>
        <w:spacing w:line="240" w:lineRule="auto"/>
        <w:rPr>
          <w:rFonts w:ascii="Times New Roman" w:eastAsiaTheme="minorEastAsia" w:hAnsi="Times New Roman" w:cs="Times New Roman"/>
          <w:color w:val="auto"/>
          <w:sz w:val="24"/>
          <w:szCs w:val="24"/>
        </w:rPr>
      </w:pPr>
    </w:p>
    <w:p w:rsidR="0071075B" w:rsidRPr="00496019" w:rsidRDefault="0071075B" w:rsidP="00DE3DFA">
      <w:pPr>
        <w:spacing w:line="240" w:lineRule="auto"/>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Based on the decision matrix</w:t>
      </w:r>
      <w:r w:rsidR="00423408" w:rsidRPr="00496019">
        <w:rPr>
          <w:rFonts w:ascii="Times New Roman" w:eastAsiaTheme="minorEastAsia" w:hAnsi="Times New Roman" w:cs="Times New Roman"/>
          <w:color w:val="auto"/>
          <w:sz w:val="24"/>
          <w:szCs w:val="24"/>
        </w:rPr>
        <w:t xml:space="preserve"> (Table 7)</w:t>
      </w:r>
      <w:r w:rsidRPr="00496019">
        <w:rPr>
          <w:rFonts w:ascii="Times New Roman" w:eastAsiaTheme="minorEastAsia" w:hAnsi="Times New Roman" w:cs="Times New Roman"/>
          <w:color w:val="auto"/>
          <w:sz w:val="24"/>
          <w:szCs w:val="24"/>
        </w:rPr>
        <w:t>, MRF-140CG will be the MR fluid used as damper oil for the mountain bike suspension system.</w:t>
      </w:r>
    </w:p>
    <w:p w:rsidR="004C0726" w:rsidRDefault="00B23EE9" w:rsidP="00B23EE9">
      <w:pPr>
        <w:pStyle w:val="Heading2"/>
        <w:rPr>
          <w:rFonts w:ascii="Times New Roman" w:hAnsi="Times New Roman" w:cs="Times New Roman"/>
        </w:rPr>
      </w:pPr>
      <w:bookmarkStart w:id="27" w:name="_Toc349405183"/>
      <w:r w:rsidRPr="00496019">
        <w:rPr>
          <w:rFonts w:ascii="Times New Roman" w:hAnsi="Times New Roman" w:cs="Times New Roman"/>
        </w:rPr>
        <w:lastRenderedPageBreak/>
        <w:t>Size Constraints</w:t>
      </w:r>
      <w:bookmarkEnd w:id="27"/>
    </w:p>
    <w:p w:rsidR="002C7213" w:rsidRPr="002C7213" w:rsidRDefault="002C7213" w:rsidP="002C7213">
      <w:pPr>
        <w:rPr>
          <w:rFonts w:ascii="Times New Roman" w:hAnsi="Times New Roman" w:cs="Times New Roman"/>
          <w:i/>
          <w:sz w:val="24"/>
          <w:szCs w:val="24"/>
        </w:rPr>
      </w:pPr>
      <w:r>
        <w:rPr>
          <w:rFonts w:ascii="Times New Roman" w:hAnsi="Times New Roman" w:cs="Times New Roman"/>
          <w:i/>
          <w:sz w:val="24"/>
          <w:szCs w:val="24"/>
        </w:rPr>
        <w:t>Edited since November 30, 2012</w:t>
      </w:r>
    </w:p>
    <w:p w:rsidR="00B23EE9" w:rsidRPr="00496019" w:rsidRDefault="00891D93" w:rsidP="00B23EE9">
      <w:pPr>
        <w:rPr>
          <w:rFonts w:ascii="Times New Roman" w:hAnsi="Times New Roman" w:cs="Times New Roman"/>
          <w:sz w:val="24"/>
          <w:szCs w:val="24"/>
        </w:rPr>
      </w:pPr>
      <w:r>
        <w:rPr>
          <w:rFonts w:ascii="Times New Roman" w:hAnsi="Times New Roman" w:cs="Times New Roman"/>
          <w:sz w:val="24"/>
          <w:szCs w:val="24"/>
        </w:rPr>
        <w:t xml:space="preserve">Shown in Figure 17 </w:t>
      </w:r>
      <w:r w:rsidR="00B23EE9" w:rsidRPr="00496019">
        <w:rPr>
          <w:rFonts w:ascii="Times New Roman" w:hAnsi="Times New Roman" w:cs="Times New Roman"/>
          <w:sz w:val="24"/>
          <w:szCs w:val="24"/>
        </w:rPr>
        <w:t>is a cross-sectional view of the stanchion and damper housing</w:t>
      </w:r>
      <w:r w:rsidR="00B256DC">
        <w:rPr>
          <w:rFonts w:ascii="Times New Roman" w:hAnsi="Times New Roman" w:cs="Times New Roman"/>
          <w:sz w:val="24"/>
          <w:szCs w:val="24"/>
        </w:rPr>
        <w:t xml:space="preserve"> of a standard 32</w:t>
      </w:r>
      <w:r w:rsidR="0005607C">
        <w:rPr>
          <w:rFonts w:ascii="Times New Roman" w:hAnsi="Times New Roman" w:cs="Times New Roman"/>
          <w:sz w:val="24"/>
          <w:szCs w:val="24"/>
        </w:rPr>
        <w:t xml:space="preserve"> </w:t>
      </w:r>
      <w:r w:rsidR="00B256DC">
        <w:rPr>
          <w:rFonts w:ascii="Times New Roman" w:hAnsi="Times New Roman" w:cs="Times New Roman"/>
          <w:sz w:val="24"/>
          <w:szCs w:val="24"/>
        </w:rPr>
        <w:t>mm stanchion front mountain bike fork</w:t>
      </w:r>
      <w:r w:rsidR="00B23EE9" w:rsidRPr="00496019">
        <w:rPr>
          <w:rFonts w:ascii="Times New Roman" w:hAnsi="Times New Roman" w:cs="Times New Roman"/>
          <w:sz w:val="24"/>
          <w:szCs w:val="24"/>
        </w:rPr>
        <w:t>.</w:t>
      </w:r>
      <w:r w:rsidR="000A0129">
        <w:rPr>
          <w:rFonts w:ascii="Times New Roman" w:hAnsi="Times New Roman" w:cs="Times New Roman"/>
          <w:sz w:val="24"/>
          <w:szCs w:val="24"/>
        </w:rPr>
        <w:t xml:space="preserve">  The dimensions in Figure 17 are fixed by the fork manufacturer.</w:t>
      </w:r>
      <w:r w:rsidR="00B23EE9" w:rsidRPr="00496019">
        <w:rPr>
          <w:rFonts w:ascii="Times New Roman" w:hAnsi="Times New Roman" w:cs="Times New Roman"/>
          <w:sz w:val="24"/>
          <w:szCs w:val="24"/>
        </w:rPr>
        <w:t xml:space="preserve">  The stanchion connects to the crown and steerer tube.  Inside the stanchion is the damper housing.  The damper housing is a sealed cartridge filled with damper oil and the damper piston.  </w:t>
      </w:r>
    </w:p>
    <w:p w:rsidR="00B23EE9" w:rsidRPr="00496019" w:rsidRDefault="005F6966" w:rsidP="00B23EE9">
      <w:pPr>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99712" behindDoc="0" locked="0" layoutInCell="1" allowOverlap="1" wp14:anchorId="57627608" wp14:editId="7756E9D8">
                <wp:simplePos x="0" y="0"/>
                <wp:positionH relativeFrom="column">
                  <wp:posOffset>1403985</wp:posOffset>
                </wp:positionH>
                <wp:positionV relativeFrom="paragraph">
                  <wp:posOffset>3769360</wp:posOffset>
                </wp:positionV>
                <wp:extent cx="3416300" cy="266700"/>
                <wp:effectExtent l="0" t="0" r="0" b="0"/>
                <wp:wrapTight wrapText="bothSides">
                  <wp:wrapPolygon edited="0">
                    <wp:start x="0" y="0"/>
                    <wp:lineTo x="0" y="20057"/>
                    <wp:lineTo x="21439" y="20057"/>
                    <wp:lineTo x="21439" y="0"/>
                    <wp:lineTo x="0" y="0"/>
                  </wp:wrapPolygon>
                </wp:wrapTight>
                <wp:docPr id="2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0" cy="266700"/>
                        </a:xfrm>
                        <a:prstGeom prst="rect">
                          <a:avLst/>
                        </a:prstGeom>
                        <a:solidFill>
                          <a:prstClr val="white"/>
                        </a:solidFill>
                        <a:ln>
                          <a:noFill/>
                        </a:ln>
                        <a:effectLst/>
                      </wps:spPr>
                      <wps:txbx>
                        <w:txbxContent>
                          <w:p w:rsidR="005B5E49" w:rsidRPr="00DA58C0" w:rsidRDefault="005B5E49" w:rsidP="00B23EE9">
                            <w:pPr>
                              <w:pStyle w:val="Caption"/>
                              <w:rPr>
                                <w:noProof/>
                                <w:color w:val="000000"/>
                              </w:rPr>
                            </w:pPr>
                            <w:r>
                              <w:t xml:space="preserve">Figure </w:t>
                            </w:r>
                            <w:fldSimple w:instr=" SEQ Figure \* ARABIC ">
                              <w:r w:rsidR="00BC5D50">
                                <w:rPr>
                                  <w:noProof/>
                                </w:rPr>
                                <w:t>17</w:t>
                              </w:r>
                            </w:fldSimple>
                            <w:r>
                              <w:t>: Stanchion and damper housing dimensions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110.55pt;margin-top:296.8pt;width:269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" stroked="f">
                <v:path arrowok="t"/>
                <v:textbox style="mso-fit-shape-to-text:t" inset="0,0,0,0">
                  <w:txbxContent>
                    <w:p w:rsidR="005B5E49" w:rsidRPr="00DA58C0" w:rsidRDefault="005B5E49" w:rsidP="00B23EE9">
                      <w:pPr>
                        <w:pStyle w:val="Caption"/>
                        <w:rPr>
                          <w:noProof/>
                          <w:color w:val="000000"/>
                        </w:rPr>
                      </w:pPr>
                      <w:r>
                        <w:t xml:space="preserve">Figure </w:t>
                      </w:r>
                      <w:r>
                        <w:fldChar w:fldCharType="begin"/>
                      </w:r>
                      <w:r>
                        <w:instrText xml:space="preserve"> SEQ Figure \* ARABIC </w:instrText>
                      </w:r>
                      <w:r>
                        <w:fldChar w:fldCharType="separate"/>
                      </w:r>
                      <w:r w:rsidR="00BC5D50">
                        <w:rPr>
                          <w:noProof/>
                        </w:rPr>
                        <w:t>17</w:t>
                      </w:r>
                      <w:r>
                        <w:rPr>
                          <w:noProof/>
                        </w:rPr>
                        <w:fldChar w:fldCharType="end"/>
                      </w:r>
                      <w:r>
                        <w:t>: Stanchion and damper housing dimensions</w:t>
                      </w:r>
                    </w:p>
                  </w:txbxContent>
                </v:textbox>
                <w10:wrap type="tight"/>
              </v:shape>
            </w:pict>
          </mc:Fallback>
        </mc:AlternateContent>
      </w:r>
      <w:r w:rsidR="00B23EE9" w:rsidRPr="00496019">
        <w:rPr>
          <w:rFonts w:ascii="Times New Roman" w:hAnsi="Times New Roman" w:cs="Times New Roman"/>
          <w:noProof/>
        </w:rPr>
        <w:drawing>
          <wp:anchor distT="0" distB="0" distL="114300" distR="114300" simplePos="0" relativeHeight="251690496" behindDoc="1" locked="0" layoutInCell="1" allowOverlap="1" wp14:anchorId="5C55F49C" wp14:editId="6895E94C">
            <wp:simplePos x="0" y="0"/>
            <wp:positionH relativeFrom="column">
              <wp:posOffset>1403985</wp:posOffset>
            </wp:positionH>
            <wp:positionV relativeFrom="paragraph">
              <wp:posOffset>179070</wp:posOffset>
            </wp:positionV>
            <wp:extent cx="3416300" cy="3533140"/>
            <wp:effectExtent l="0" t="0" r="0" b="0"/>
            <wp:wrapTight wrapText="bothSides">
              <wp:wrapPolygon edited="0">
                <wp:start x="0" y="0"/>
                <wp:lineTo x="0" y="21429"/>
                <wp:lineTo x="21439" y="21429"/>
                <wp:lineTo x="2143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16300" cy="3533140"/>
                    </a:xfrm>
                    <a:prstGeom prst="rect">
                      <a:avLst/>
                    </a:prstGeom>
                    <a:noFill/>
                    <a:ln>
                      <a:noFill/>
                    </a:ln>
                  </pic:spPr>
                </pic:pic>
              </a:graphicData>
            </a:graphic>
          </wp:anchor>
        </w:drawing>
      </w:r>
    </w:p>
    <w:p w:rsidR="00B23EE9" w:rsidRPr="00496019" w:rsidRDefault="005F6966" w:rsidP="00B23EE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7664" behindDoc="0" locked="0" layoutInCell="1" allowOverlap="1" wp14:anchorId="5A2406A3" wp14:editId="331F88FC">
                <wp:simplePos x="0" y="0"/>
                <wp:positionH relativeFrom="column">
                  <wp:posOffset>4272280</wp:posOffset>
                </wp:positionH>
                <wp:positionV relativeFrom="paragraph">
                  <wp:posOffset>1584325</wp:posOffset>
                </wp:positionV>
                <wp:extent cx="219075" cy="357505"/>
                <wp:effectExtent l="38100" t="0" r="28575" b="6159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3575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36.4pt;margin-top:124.75pt;width:17.25pt;height:28.15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96640" behindDoc="0" locked="0" layoutInCell="1" allowOverlap="1" wp14:anchorId="5BD7095B" wp14:editId="638ED1C8">
                <wp:simplePos x="0" y="0"/>
                <wp:positionH relativeFrom="column">
                  <wp:posOffset>3458845</wp:posOffset>
                </wp:positionH>
                <wp:positionV relativeFrom="paragraph">
                  <wp:posOffset>1576705</wp:posOffset>
                </wp:positionV>
                <wp:extent cx="1032510" cy="1198880"/>
                <wp:effectExtent l="38100" t="0" r="34290" b="58420"/>
                <wp:wrapNone/>
                <wp:docPr id="3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2510" cy="11988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72.35pt;margin-top:124.15pt;width:81.3pt;height:94.4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92544" behindDoc="0" locked="0" layoutInCell="1" allowOverlap="1" wp14:anchorId="7912CACE" wp14:editId="60FB4947">
                <wp:simplePos x="0" y="0"/>
                <wp:positionH relativeFrom="column">
                  <wp:posOffset>1951990</wp:posOffset>
                </wp:positionH>
                <wp:positionV relativeFrom="paragraph">
                  <wp:posOffset>1451610</wp:posOffset>
                </wp:positionV>
                <wp:extent cx="425450" cy="263525"/>
                <wp:effectExtent l="0" t="38100" r="50800" b="22225"/>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5450" cy="263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53.7pt;margin-top:114.3pt;width:33.5pt;height:20.7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">
                <v:stroke endarrow="block"/>
              </v:shape>
            </w:pict>
          </mc:Fallback>
        </mc:AlternateContent>
      </w:r>
    </w:p>
    <w:p w:rsidR="00B23EE9" w:rsidRPr="00496019" w:rsidRDefault="00B23EE9" w:rsidP="00B23EE9">
      <w:pPr>
        <w:rPr>
          <w:rFonts w:ascii="Times New Roman" w:hAnsi="Times New Roman" w:cs="Times New Roman"/>
        </w:rPr>
      </w:pPr>
    </w:p>
    <w:p w:rsidR="00B23EE9" w:rsidRPr="00496019" w:rsidRDefault="00B23EE9" w:rsidP="00B23EE9">
      <w:pPr>
        <w:rPr>
          <w:rFonts w:ascii="Times New Roman" w:hAnsi="Times New Roman" w:cs="Times New Roman"/>
        </w:rPr>
      </w:pPr>
    </w:p>
    <w:p w:rsidR="00B23EE9" w:rsidRPr="00496019" w:rsidRDefault="005F6966" w:rsidP="00B23EE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616" behindDoc="0" locked="0" layoutInCell="1" allowOverlap="1" wp14:anchorId="23372028" wp14:editId="14D95F92">
                <wp:simplePos x="0" y="0"/>
                <wp:positionH relativeFrom="column">
                  <wp:posOffset>4379595</wp:posOffset>
                </wp:positionH>
                <wp:positionV relativeFrom="paragraph">
                  <wp:posOffset>89535</wp:posOffset>
                </wp:positionV>
                <wp:extent cx="2359025" cy="520700"/>
                <wp:effectExtent l="0" t="0" r="22860" b="127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20700"/>
                        </a:xfrm>
                        <a:prstGeom prst="rect">
                          <a:avLst/>
                        </a:prstGeom>
                        <a:solidFill>
                          <a:srgbClr val="FFFFFF"/>
                        </a:solidFill>
                        <a:ln w="9525">
                          <a:solidFill>
                            <a:srgbClr val="000000"/>
                          </a:solidFill>
                          <a:miter lim="800000"/>
                          <a:headEnd/>
                          <a:tailEnd/>
                        </a:ln>
                      </wps:spPr>
                      <wps:txbx>
                        <w:txbxContent>
                          <w:p w:rsidR="005B5E49" w:rsidRPr="00B23EE9" w:rsidRDefault="005B5E49" w:rsidP="00B23EE9">
                            <w:r w:rsidRPr="00B23EE9">
                              <w:t>Inner diameter of damper housing is 24mm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344.85pt;margin-top:7.05pt;width:185.75pt;height:41pt;z-index:2516956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">
                <v:textbox>
                  <w:txbxContent>
                    <w:p w:rsidR="005B5E49" w:rsidRPr="00B23EE9" w:rsidRDefault="005B5E49" w:rsidP="00B23EE9">
                      <w:r w:rsidRPr="00B23EE9">
                        <w:t>Inner diameter of damper housing is 24mm</w:t>
                      </w:r>
                    </w:p>
                  </w:txbxContent>
                </v:textbox>
              </v:shape>
            </w:pict>
          </mc:Fallback>
        </mc:AlternateContent>
      </w:r>
    </w:p>
    <w:p w:rsidR="00B23EE9" w:rsidRPr="00496019" w:rsidRDefault="00B23EE9" w:rsidP="00B23EE9">
      <w:pPr>
        <w:rPr>
          <w:rFonts w:ascii="Times New Roman" w:hAnsi="Times New Roman" w:cs="Times New Roman"/>
        </w:rPr>
      </w:pPr>
    </w:p>
    <w:p w:rsidR="00B23EE9" w:rsidRPr="00496019" w:rsidRDefault="005F6966" w:rsidP="00B23EE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1520" behindDoc="0" locked="0" layoutInCell="1" allowOverlap="1" wp14:anchorId="723430FD" wp14:editId="574848A7">
                <wp:simplePos x="0" y="0"/>
                <wp:positionH relativeFrom="column">
                  <wp:posOffset>95250</wp:posOffset>
                </wp:positionH>
                <wp:positionV relativeFrom="paragraph">
                  <wp:posOffset>17145</wp:posOffset>
                </wp:positionV>
                <wp:extent cx="1852930" cy="520700"/>
                <wp:effectExtent l="0" t="0" r="13970" b="127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520700"/>
                        </a:xfrm>
                        <a:prstGeom prst="rect">
                          <a:avLst/>
                        </a:prstGeom>
                        <a:solidFill>
                          <a:srgbClr val="FFFFFF"/>
                        </a:solidFill>
                        <a:ln w="9525">
                          <a:solidFill>
                            <a:srgbClr val="000000"/>
                          </a:solidFill>
                          <a:miter lim="800000"/>
                          <a:headEnd/>
                          <a:tailEnd/>
                        </a:ln>
                      </wps:spPr>
                      <wps:txbx>
                        <w:txbxContent>
                          <w:p w:rsidR="005B5E49" w:rsidRPr="00B23EE9" w:rsidRDefault="005B5E49" w:rsidP="00B23EE9">
                            <w:r w:rsidRPr="00B23EE9">
                              <w:t>Stanchion: 32mm outer diameter, 2mm thick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5pt;margin-top:1.35pt;width:145.9pt;height:4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">
                <v:textbox>
                  <w:txbxContent>
                    <w:p w:rsidR="005B5E49" w:rsidRPr="00B23EE9" w:rsidRDefault="005B5E49" w:rsidP="00B23EE9">
                      <w:r w:rsidRPr="00B23EE9">
                        <w:t>Stanchion: 32mm outer diameter, 2mm thick</w:t>
                      </w:r>
                    </w:p>
                  </w:txbxContent>
                </v:textbox>
              </v:shape>
            </w:pict>
          </mc:Fallback>
        </mc:AlternateContent>
      </w:r>
    </w:p>
    <w:p w:rsidR="00B23EE9" w:rsidRPr="00496019" w:rsidRDefault="00B23EE9" w:rsidP="00B23EE9">
      <w:pPr>
        <w:rPr>
          <w:rFonts w:ascii="Times New Roman" w:hAnsi="Times New Roman" w:cs="Times New Roman"/>
        </w:rPr>
      </w:pPr>
    </w:p>
    <w:p w:rsidR="00B23EE9" w:rsidRPr="00496019" w:rsidRDefault="005F6966" w:rsidP="00B23EE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4592" behindDoc="0" locked="0" layoutInCell="1" allowOverlap="1" wp14:anchorId="0B181A7E" wp14:editId="36BD15DC">
                <wp:simplePos x="0" y="0"/>
                <wp:positionH relativeFrom="column">
                  <wp:posOffset>2779395</wp:posOffset>
                </wp:positionH>
                <wp:positionV relativeFrom="paragraph">
                  <wp:posOffset>194310</wp:posOffset>
                </wp:positionV>
                <wp:extent cx="555625" cy="456565"/>
                <wp:effectExtent l="0" t="38100" r="53975" b="1968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625"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18.85pt;margin-top:15.3pt;width:43.75pt;height:35.9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93568" behindDoc="0" locked="0" layoutInCell="1" allowOverlap="1" wp14:anchorId="0EFC7AB5" wp14:editId="06FC26CF">
                <wp:simplePos x="0" y="0"/>
                <wp:positionH relativeFrom="column">
                  <wp:posOffset>431165</wp:posOffset>
                </wp:positionH>
                <wp:positionV relativeFrom="paragraph">
                  <wp:posOffset>431165</wp:posOffset>
                </wp:positionV>
                <wp:extent cx="2359025" cy="560705"/>
                <wp:effectExtent l="0" t="0" r="22860" b="1079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560705"/>
                        </a:xfrm>
                        <a:prstGeom prst="rect">
                          <a:avLst/>
                        </a:prstGeom>
                        <a:solidFill>
                          <a:srgbClr val="FFFFFF"/>
                        </a:solidFill>
                        <a:ln w="9525">
                          <a:solidFill>
                            <a:srgbClr val="000000"/>
                          </a:solidFill>
                          <a:miter lim="800000"/>
                          <a:headEnd/>
                          <a:tailEnd/>
                        </a:ln>
                      </wps:spPr>
                      <wps:txbx>
                        <w:txbxContent>
                          <w:p w:rsidR="005B5E49" w:rsidRPr="00B23EE9" w:rsidRDefault="005B5E49" w:rsidP="00B23EE9">
                            <w:r w:rsidRPr="00B23EE9">
                              <w:t>Damper housing: 28mm outer diameter, 2mm thick, 1 foot long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33.95pt;margin-top:33.95pt;width:185.75pt;height:44.15pt;z-index:251693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">
                <v:textbox>
                  <w:txbxContent>
                    <w:p w:rsidR="005B5E49" w:rsidRPr="00B23EE9" w:rsidRDefault="005B5E49" w:rsidP="00B23EE9">
                      <w:r w:rsidRPr="00B23EE9">
                        <w:t>Damper housing: 28mm outer diameter, 2mm thick, 1 foot long</w:t>
                      </w:r>
                    </w:p>
                  </w:txbxContent>
                </v:textbox>
              </v:shape>
            </w:pict>
          </mc:Fallback>
        </mc:AlternateContent>
      </w:r>
    </w:p>
    <w:p w:rsidR="00146E72" w:rsidRPr="00496019" w:rsidRDefault="00146E72" w:rsidP="00B23EE9">
      <w:pPr>
        <w:rPr>
          <w:rFonts w:ascii="Times New Roman" w:hAnsi="Times New Roman" w:cs="Times New Roman"/>
        </w:rPr>
      </w:pPr>
    </w:p>
    <w:p w:rsidR="00146E72" w:rsidRPr="00496019" w:rsidRDefault="00146E72" w:rsidP="00B23EE9">
      <w:pPr>
        <w:rPr>
          <w:rFonts w:ascii="Times New Roman" w:hAnsi="Times New Roman" w:cs="Times New Roman"/>
        </w:rPr>
      </w:pPr>
    </w:p>
    <w:p w:rsidR="00146E72" w:rsidRPr="00496019" w:rsidRDefault="00146E72" w:rsidP="00B23EE9">
      <w:pPr>
        <w:rPr>
          <w:rFonts w:ascii="Times New Roman" w:hAnsi="Times New Roman" w:cs="Times New Roman"/>
        </w:rPr>
      </w:pPr>
    </w:p>
    <w:p w:rsidR="00146E72" w:rsidRPr="00496019" w:rsidRDefault="00146E72" w:rsidP="00B23EE9">
      <w:pPr>
        <w:rPr>
          <w:rFonts w:ascii="Times New Roman" w:hAnsi="Times New Roman" w:cs="Times New Roman"/>
        </w:rPr>
      </w:pPr>
    </w:p>
    <w:p w:rsidR="00B23EE9" w:rsidRPr="00B256DC" w:rsidRDefault="00B23EE9" w:rsidP="00B23EE9">
      <w:pPr>
        <w:rPr>
          <w:rFonts w:ascii="Times New Roman" w:hAnsi="Times New Roman" w:cs="Times New Roman"/>
          <w:sz w:val="24"/>
          <w:szCs w:val="24"/>
        </w:rPr>
      </w:pPr>
      <w:r w:rsidRPr="00B256DC">
        <w:rPr>
          <w:rFonts w:ascii="Times New Roman" w:hAnsi="Times New Roman" w:cs="Times New Roman"/>
          <w:sz w:val="24"/>
          <w:szCs w:val="24"/>
        </w:rPr>
        <w:t>The damper housing has an inner diameter of 24</w:t>
      </w:r>
      <w:r w:rsidR="005D7054">
        <w:rPr>
          <w:rFonts w:ascii="Times New Roman" w:hAnsi="Times New Roman" w:cs="Times New Roman"/>
          <w:sz w:val="24"/>
          <w:szCs w:val="24"/>
        </w:rPr>
        <w:t xml:space="preserve"> </w:t>
      </w:r>
      <w:r w:rsidRPr="00B256DC">
        <w:rPr>
          <w:rFonts w:ascii="Times New Roman" w:hAnsi="Times New Roman" w:cs="Times New Roman"/>
          <w:sz w:val="24"/>
          <w:szCs w:val="24"/>
        </w:rPr>
        <w:t>mm and is one foot long.  Inside the damper housing, the damper piston can be no wider than 23</w:t>
      </w:r>
      <w:r w:rsidR="005D7054">
        <w:rPr>
          <w:rFonts w:ascii="Times New Roman" w:hAnsi="Times New Roman" w:cs="Times New Roman"/>
          <w:sz w:val="24"/>
          <w:szCs w:val="24"/>
        </w:rPr>
        <w:t xml:space="preserve"> </w:t>
      </w:r>
      <w:r w:rsidRPr="00B256DC">
        <w:rPr>
          <w:rFonts w:ascii="Times New Roman" w:hAnsi="Times New Roman" w:cs="Times New Roman"/>
          <w:sz w:val="24"/>
          <w:szCs w:val="24"/>
        </w:rPr>
        <w:t xml:space="preserve">mm in diameter.  Also, since the travel requirement for the suspension system is four inches, and the damper housing is one foot long, the piston head can be no longer than eight inches.  </w:t>
      </w:r>
    </w:p>
    <w:p w:rsidR="00B11825" w:rsidRDefault="00B11825" w:rsidP="002C7213">
      <w:pPr>
        <w:pStyle w:val="Heading2"/>
        <w:rPr>
          <w:rFonts w:ascii="Times New Roman" w:eastAsia="Calibri" w:hAnsi="Times New Roman" w:cs="Times New Roman"/>
          <w:b w:val="0"/>
          <w:bCs w:val="0"/>
          <w:i w:val="0"/>
          <w:iCs w:val="0"/>
          <w:sz w:val="24"/>
          <w:szCs w:val="24"/>
        </w:rPr>
      </w:pPr>
    </w:p>
    <w:p w:rsidR="00B11825" w:rsidRDefault="00B11825" w:rsidP="002C7213">
      <w:pPr>
        <w:pStyle w:val="Heading2"/>
        <w:rPr>
          <w:rFonts w:ascii="Times New Roman" w:eastAsia="Calibri" w:hAnsi="Times New Roman" w:cs="Times New Roman"/>
          <w:b w:val="0"/>
          <w:bCs w:val="0"/>
          <w:i w:val="0"/>
          <w:iCs w:val="0"/>
          <w:sz w:val="24"/>
          <w:szCs w:val="24"/>
        </w:rPr>
      </w:pPr>
    </w:p>
    <w:p w:rsidR="00B11825" w:rsidRDefault="00B11825" w:rsidP="002C7213">
      <w:pPr>
        <w:pStyle w:val="Heading2"/>
        <w:rPr>
          <w:rFonts w:ascii="Times New Roman" w:eastAsia="Calibri" w:hAnsi="Times New Roman" w:cs="Times New Roman"/>
          <w:b w:val="0"/>
          <w:bCs w:val="0"/>
          <w:i w:val="0"/>
          <w:iCs w:val="0"/>
          <w:sz w:val="24"/>
          <w:szCs w:val="24"/>
        </w:rPr>
      </w:pPr>
    </w:p>
    <w:p w:rsidR="00B11825" w:rsidRDefault="00B11825" w:rsidP="002C7213">
      <w:pPr>
        <w:pStyle w:val="Heading2"/>
        <w:rPr>
          <w:rFonts w:ascii="Times New Roman" w:eastAsia="Calibri" w:hAnsi="Times New Roman" w:cs="Times New Roman"/>
          <w:b w:val="0"/>
          <w:bCs w:val="0"/>
          <w:i w:val="0"/>
          <w:iCs w:val="0"/>
          <w:sz w:val="24"/>
          <w:szCs w:val="24"/>
        </w:rPr>
      </w:pPr>
    </w:p>
    <w:p w:rsidR="00AF562B" w:rsidRDefault="00AF562B" w:rsidP="00B11825">
      <w:pPr>
        <w:pStyle w:val="Heading2"/>
        <w:rPr>
          <w:rFonts w:ascii="Times New Roman" w:eastAsia="Calibri" w:hAnsi="Times New Roman" w:cs="Times New Roman"/>
          <w:b w:val="0"/>
          <w:bCs w:val="0"/>
          <w:i w:val="0"/>
          <w:iCs w:val="0"/>
          <w:sz w:val="24"/>
          <w:szCs w:val="24"/>
        </w:rPr>
      </w:pPr>
    </w:p>
    <w:bookmarkStart w:id="28" w:name="_Toc349405184"/>
    <w:p w:rsidR="00677E7B" w:rsidRPr="00B11825" w:rsidRDefault="00B11825" w:rsidP="00B11825">
      <w:pPr>
        <w:pStyle w:val="Heading2"/>
        <w:rPr>
          <w:rFonts w:ascii="Times New Roman" w:eastAsia="Calibri" w:hAnsi="Times New Roman" w:cs="Times New Roman"/>
          <w:b w:val="0"/>
          <w:bCs w:val="0"/>
          <w:i w:val="0"/>
          <w:iCs w:val="0"/>
          <w:sz w:val="24"/>
          <w:szCs w:val="24"/>
        </w:rPr>
      </w:pPr>
      <w:r>
        <w:rPr>
          <w:noProof/>
        </w:rPr>
        <w:lastRenderedPageBreak/>
        <mc:AlternateContent>
          <mc:Choice Requires="wps">
            <w:drawing>
              <wp:anchor distT="0" distB="0" distL="114300" distR="114300" simplePos="0" relativeHeight="251748864" behindDoc="0" locked="0" layoutInCell="1" allowOverlap="1" wp14:anchorId="09F278DA" wp14:editId="36130A9A">
                <wp:simplePos x="0" y="0"/>
                <wp:positionH relativeFrom="column">
                  <wp:posOffset>0</wp:posOffset>
                </wp:positionH>
                <wp:positionV relativeFrom="paragraph">
                  <wp:posOffset>4664710</wp:posOffset>
                </wp:positionV>
                <wp:extent cx="2349500" cy="635"/>
                <wp:effectExtent l="0" t="0" r="0" b="0"/>
                <wp:wrapTight wrapText="bothSides">
                  <wp:wrapPolygon edited="0">
                    <wp:start x="0" y="0"/>
                    <wp:lineTo x="0" y="21600"/>
                    <wp:lineTo x="21600" y="21600"/>
                    <wp:lineTo x="21600" y="0"/>
                  </wp:wrapPolygon>
                </wp:wrapTight>
                <wp:docPr id="266" name="Text Box 266"/>
                <wp:cNvGraphicFramePr/>
                <a:graphic xmlns:a="http://schemas.openxmlformats.org/drawingml/2006/main">
                  <a:graphicData uri="http://schemas.microsoft.com/office/word/2010/wordprocessingShape">
                    <wps:wsp>
                      <wps:cNvSpPr txBox="1"/>
                      <wps:spPr>
                        <a:xfrm>
                          <a:off x="0" y="0"/>
                          <a:ext cx="2349500" cy="635"/>
                        </a:xfrm>
                        <a:prstGeom prst="rect">
                          <a:avLst/>
                        </a:prstGeom>
                        <a:solidFill>
                          <a:prstClr val="white"/>
                        </a:solidFill>
                        <a:ln>
                          <a:noFill/>
                        </a:ln>
                        <a:effectLst/>
                      </wps:spPr>
                      <wps:txbx>
                        <w:txbxContent>
                          <w:p w:rsidR="005B5E49" w:rsidRPr="00E6648D" w:rsidRDefault="005B5E49" w:rsidP="00B11825">
                            <w:pPr>
                              <w:pStyle w:val="Caption"/>
                              <w:rPr>
                                <w:rFonts w:ascii="Arial" w:eastAsia="Arial" w:hAnsi="Arial" w:cs="Arial"/>
                                <w:i/>
                                <w:iCs/>
                                <w:noProof/>
                                <w:color w:val="000000"/>
                                <w:sz w:val="28"/>
                                <w:szCs w:val="28"/>
                              </w:rPr>
                            </w:pPr>
                            <w:r>
                              <w:t xml:space="preserve">Figure </w:t>
                            </w:r>
                            <w:fldSimple w:instr=" SEQ Figure \* ARABIC ">
                              <w:r w:rsidR="00BC5D50">
                                <w:rPr>
                                  <w:noProof/>
                                </w:rPr>
                                <w:t>18</w:t>
                              </w:r>
                            </w:fldSimple>
                            <w:r>
                              <w:t>: Marzocchi Bomber 55 ATA front mountain bike fork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6" o:spid="_x0000_s1037" type="#_x0000_t202" style="position:absolute;margin-left:0;margin-top:367.3pt;width:185pt;height:.0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" stroked="f">
                <v:textbox style="mso-fit-shape-to-text:t" inset="0,0,0,0">
                  <w:txbxContent>
                    <w:p w:rsidR="005B5E49" w:rsidRPr="00E6648D" w:rsidRDefault="005B5E49" w:rsidP="00B11825">
                      <w:pPr>
                        <w:pStyle w:val="Caption"/>
                        <w:rPr>
                          <w:rFonts w:ascii="Arial" w:eastAsia="Arial" w:hAnsi="Arial" w:cs="Arial"/>
                          <w:i/>
                          <w:iCs/>
                          <w:noProof/>
                          <w:color w:val="000000"/>
                          <w:sz w:val="28"/>
                          <w:szCs w:val="28"/>
                        </w:rPr>
                      </w:pPr>
                      <w:r>
                        <w:t xml:space="preserve">Figure </w:t>
                      </w:r>
                      <w:r>
                        <w:fldChar w:fldCharType="begin"/>
                      </w:r>
                      <w:r>
                        <w:instrText xml:space="preserve"> SEQ Figure \* ARABIC </w:instrText>
                      </w:r>
                      <w:r>
                        <w:fldChar w:fldCharType="separate"/>
                      </w:r>
                      <w:r w:rsidR="00BC5D50">
                        <w:rPr>
                          <w:noProof/>
                        </w:rPr>
                        <w:t>18</w:t>
                      </w:r>
                      <w:r>
                        <w:rPr>
                          <w:noProof/>
                        </w:rPr>
                        <w:fldChar w:fldCharType="end"/>
                      </w:r>
                      <w:r>
                        <w:t>: Marzocchi Bomber 55 ATA front mountain bike fork</w:t>
                      </w:r>
                    </w:p>
                  </w:txbxContent>
                </v:textbox>
                <w10:wrap type="tight"/>
              </v:shape>
            </w:pict>
          </mc:Fallback>
        </mc:AlternateContent>
      </w:r>
      <w:r w:rsidR="00386098">
        <w:rPr>
          <w:noProof/>
        </w:rPr>
        <w:drawing>
          <wp:anchor distT="0" distB="0" distL="114300" distR="114300" simplePos="0" relativeHeight="251746816" behindDoc="1" locked="0" layoutInCell="1" allowOverlap="1" wp14:anchorId="138A93C2" wp14:editId="46533CD6">
            <wp:simplePos x="0" y="0"/>
            <wp:positionH relativeFrom="column">
              <wp:posOffset>0</wp:posOffset>
            </wp:positionH>
            <wp:positionV relativeFrom="paragraph">
              <wp:posOffset>110490</wp:posOffset>
            </wp:positionV>
            <wp:extent cx="2349500" cy="4497070"/>
            <wp:effectExtent l="0" t="0" r="0" b="0"/>
            <wp:wrapTight wrapText="bothSides">
              <wp:wrapPolygon edited="0">
                <wp:start x="0" y="0"/>
                <wp:lineTo x="0" y="21502"/>
                <wp:lineTo x="21366" y="21502"/>
                <wp:lineTo x="21366" y="0"/>
                <wp:lineTo x="0" y="0"/>
              </wp:wrapPolygon>
            </wp:wrapTight>
            <wp:docPr id="265" name="Picture 265" descr="http://www.marzocchi.com/System/56340/55-AT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zocchi.com/System/56340/55-ATA_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9500" cy="44970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
    </w:p>
    <w:p w:rsidR="00B42D79" w:rsidRPr="002C7213" w:rsidRDefault="00AF562B" w:rsidP="002C7213">
      <w:pPr>
        <w:pStyle w:val="Heading2"/>
        <w:rPr>
          <w:rFonts w:ascii="Times New Roman" w:eastAsia="Calibri" w:hAnsi="Times New Roman" w:cs="Times New Roman"/>
          <w:b w:val="0"/>
          <w:bCs w:val="0"/>
          <w:i w:val="0"/>
          <w:iCs w:val="0"/>
          <w:sz w:val="24"/>
          <w:szCs w:val="24"/>
        </w:rPr>
      </w:pPr>
      <w:bookmarkStart w:id="29" w:name="_Toc349405185"/>
      <w:r>
        <w:rPr>
          <w:rFonts w:ascii="Times New Roman" w:eastAsia="Calibri" w:hAnsi="Times New Roman" w:cs="Times New Roman"/>
          <w:b w:val="0"/>
          <w:bCs w:val="0"/>
          <w:i w:val="0"/>
          <w:iCs w:val="0"/>
          <w:sz w:val="24"/>
          <w:szCs w:val="24"/>
        </w:rPr>
        <w:t xml:space="preserve">Since the initial size constraints were developed during the Fall semester of 2012, the project team has acquired a Marzocchi Bomber 55 ATA front mountain bike fork (Figure 18).  </w:t>
      </w:r>
      <w:r w:rsidR="00270C33">
        <w:rPr>
          <w:rFonts w:ascii="Times New Roman" w:eastAsia="Calibri" w:hAnsi="Times New Roman" w:cs="Times New Roman"/>
          <w:b w:val="0"/>
          <w:bCs w:val="0"/>
          <w:i w:val="0"/>
          <w:iCs w:val="0"/>
          <w:sz w:val="24"/>
          <w:szCs w:val="24"/>
        </w:rPr>
        <w:t>The Bomber 55 has oute</w:t>
      </w:r>
      <w:r w:rsidR="00A95D01">
        <w:rPr>
          <w:rFonts w:ascii="Times New Roman" w:eastAsia="Calibri" w:hAnsi="Times New Roman" w:cs="Times New Roman"/>
          <w:b w:val="0"/>
          <w:bCs w:val="0"/>
          <w:i w:val="0"/>
          <w:iCs w:val="0"/>
          <w:sz w:val="24"/>
          <w:szCs w:val="24"/>
        </w:rPr>
        <w:t>r stanchion diameter of 35 mm</w:t>
      </w:r>
      <w:r w:rsidR="00B11825">
        <w:rPr>
          <w:rFonts w:ascii="Times New Roman" w:eastAsia="Calibri" w:hAnsi="Times New Roman" w:cs="Times New Roman"/>
          <w:b w:val="0"/>
          <w:bCs w:val="0"/>
          <w:i w:val="0"/>
          <w:iCs w:val="0"/>
          <w:sz w:val="24"/>
          <w:szCs w:val="24"/>
        </w:rPr>
        <w:t xml:space="preserve">.  </w:t>
      </w:r>
      <w:r>
        <w:rPr>
          <w:rFonts w:ascii="Times New Roman" w:eastAsia="Calibri" w:hAnsi="Times New Roman" w:cs="Times New Roman"/>
          <w:b w:val="0"/>
          <w:bCs w:val="0"/>
          <w:i w:val="0"/>
          <w:iCs w:val="0"/>
          <w:sz w:val="24"/>
          <w:szCs w:val="24"/>
        </w:rPr>
        <w:t>Although the bomber 55 has greater stanchion diameter, the damper housing cartridge remains 24 mm</w:t>
      </w:r>
      <w:r w:rsidR="005D5671">
        <w:rPr>
          <w:rFonts w:ascii="Times New Roman" w:eastAsia="Calibri" w:hAnsi="Times New Roman" w:cs="Times New Roman"/>
          <w:b w:val="0"/>
          <w:bCs w:val="0"/>
          <w:i w:val="0"/>
          <w:iCs w:val="0"/>
          <w:sz w:val="24"/>
          <w:szCs w:val="24"/>
        </w:rPr>
        <w:t xml:space="preserve">, making the Bomber 55 compatible with the designs developed </w:t>
      </w:r>
      <w:r w:rsidR="003D13B9">
        <w:rPr>
          <w:rFonts w:ascii="Times New Roman" w:eastAsia="Calibri" w:hAnsi="Times New Roman" w:cs="Times New Roman"/>
          <w:b w:val="0"/>
          <w:bCs w:val="0"/>
          <w:i w:val="0"/>
          <w:iCs w:val="0"/>
          <w:sz w:val="24"/>
          <w:szCs w:val="24"/>
        </w:rPr>
        <w:t>last semester.</w:t>
      </w:r>
      <w:bookmarkEnd w:id="29"/>
    </w:p>
    <w:p w:rsidR="002C7213" w:rsidRPr="002C7213" w:rsidRDefault="002C7213" w:rsidP="002C7213"/>
    <w:p w:rsidR="00146E72" w:rsidRPr="00496019" w:rsidRDefault="00146E72" w:rsidP="00DE3DFA">
      <w:pPr>
        <w:pStyle w:val="Heading2"/>
        <w:rPr>
          <w:rFonts w:ascii="Times New Roman" w:hAnsi="Times New Roman" w:cs="Times New Roman"/>
        </w:rPr>
      </w:pPr>
    </w:p>
    <w:p w:rsidR="00146E72" w:rsidRPr="00496019" w:rsidRDefault="00146E72" w:rsidP="00DE3DFA">
      <w:pPr>
        <w:pStyle w:val="Heading2"/>
        <w:rPr>
          <w:rFonts w:ascii="Times New Roman" w:hAnsi="Times New Roman" w:cs="Times New Roman"/>
        </w:rPr>
      </w:pPr>
    </w:p>
    <w:p w:rsidR="00B10FA9" w:rsidRDefault="00B10FA9" w:rsidP="00DE3DFA">
      <w:pPr>
        <w:pStyle w:val="Heading2"/>
        <w:rPr>
          <w:rFonts w:ascii="Times New Roman" w:hAnsi="Times New Roman" w:cs="Times New Roman"/>
        </w:rPr>
      </w:pPr>
    </w:p>
    <w:p w:rsidR="00B11825" w:rsidRDefault="00B11825" w:rsidP="00DE3DFA">
      <w:pPr>
        <w:pStyle w:val="Heading2"/>
        <w:rPr>
          <w:rFonts w:ascii="Times New Roman" w:hAnsi="Times New Roman" w:cs="Times New Roman"/>
        </w:rPr>
      </w:pPr>
    </w:p>
    <w:p w:rsidR="00B11825" w:rsidRDefault="00B11825" w:rsidP="00DE3DFA">
      <w:pPr>
        <w:pStyle w:val="Heading2"/>
        <w:rPr>
          <w:rFonts w:ascii="Times New Roman" w:hAnsi="Times New Roman" w:cs="Times New Roman"/>
        </w:rPr>
      </w:pPr>
    </w:p>
    <w:p w:rsidR="00B11825" w:rsidRDefault="00B11825" w:rsidP="00DE3DFA">
      <w:pPr>
        <w:pStyle w:val="Heading2"/>
        <w:rPr>
          <w:rFonts w:ascii="Times New Roman" w:hAnsi="Times New Roman" w:cs="Times New Roman"/>
        </w:rPr>
      </w:pPr>
    </w:p>
    <w:p w:rsidR="00B11825" w:rsidRDefault="00B11825" w:rsidP="00DE3DFA">
      <w:pPr>
        <w:pStyle w:val="Heading2"/>
        <w:rPr>
          <w:rFonts w:ascii="Times New Roman" w:hAnsi="Times New Roman" w:cs="Times New Roman"/>
        </w:rPr>
      </w:pPr>
    </w:p>
    <w:p w:rsidR="00B11825" w:rsidRDefault="00B11825" w:rsidP="00DE3DFA">
      <w:pPr>
        <w:pStyle w:val="Heading2"/>
        <w:rPr>
          <w:rFonts w:ascii="Times New Roman" w:hAnsi="Times New Roman" w:cs="Times New Roman"/>
        </w:rPr>
      </w:pPr>
    </w:p>
    <w:p w:rsidR="00B11825" w:rsidRDefault="00B11825" w:rsidP="00DE3DFA">
      <w:pPr>
        <w:pStyle w:val="Heading2"/>
        <w:rPr>
          <w:rFonts w:ascii="Times New Roman" w:hAnsi="Times New Roman" w:cs="Times New Roman"/>
        </w:rPr>
      </w:pPr>
    </w:p>
    <w:p w:rsidR="00B11825" w:rsidRDefault="00B11825" w:rsidP="00DE3DFA">
      <w:pPr>
        <w:pStyle w:val="Heading2"/>
        <w:rPr>
          <w:rFonts w:ascii="Times New Roman" w:hAnsi="Times New Roman" w:cs="Times New Roman"/>
        </w:rPr>
      </w:pPr>
    </w:p>
    <w:p w:rsidR="00B11825" w:rsidRDefault="00B11825" w:rsidP="00DE3DFA">
      <w:pPr>
        <w:pStyle w:val="Heading2"/>
        <w:rPr>
          <w:rFonts w:ascii="Times New Roman" w:hAnsi="Times New Roman" w:cs="Times New Roman"/>
        </w:rPr>
      </w:pPr>
    </w:p>
    <w:p w:rsidR="0071075B" w:rsidRDefault="00D810B2" w:rsidP="00DE3DFA">
      <w:pPr>
        <w:pStyle w:val="Heading2"/>
        <w:rPr>
          <w:rFonts w:ascii="Times New Roman" w:hAnsi="Times New Roman" w:cs="Times New Roman"/>
        </w:rPr>
      </w:pPr>
      <w:bookmarkStart w:id="30" w:name="_Toc349405186"/>
      <w:r w:rsidRPr="00496019">
        <w:rPr>
          <w:rFonts w:ascii="Times New Roman" w:hAnsi="Times New Roman" w:cs="Times New Roman"/>
        </w:rPr>
        <w:t>Piston Head</w:t>
      </w:r>
      <w:bookmarkEnd w:id="30"/>
    </w:p>
    <w:p w:rsidR="00DC798D" w:rsidRPr="00DC798D" w:rsidRDefault="00DC798D" w:rsidP="00DC798D">
      <w:pPr>
        <w:rPr>
          <w:rFonts w:ascii="Times New Roman" w:hAnsi="Times New Roman" w:cs="Times New Roman"/>
          <w:i/>
          <w:sz w:val="24"/>
          <w:szCs w:val="24"/>
        </w:rPr>
      </w:pPr>
      <w:r>
        <w:rPr>
          <w:rFonts w:ascii="Times New Roman" w:hAnsi="Times New Roman" w:cs="Times New Roman"/>
          <w:i/>
          <w:sz w:val="24"/>
          <w:szCs w:val="24"/>
        </w:rPr>
        <w:t>Edited since November 30, 2012</w:t>
      </w:r>
    </w:p>
    <w:p w:rsidR="00D810B2" w:rsidRDefault="00D810B2" w:rsidP="00DE3DFA">
      <w:pPr>
        <w:spacing w:line="240" w:lineRule="auto"/>
        <w:rPr>
          <w:rFonts w:ascii="Times New Roman" w:eastAsiaTheme="minorEastAsia" w:hAnsi="Times New Roman" w:cs="Times New Roman"/>
          <w:color w:val="auto"/>
          <w:sz w:val="24"/>
          <w:szCs w:val="24"/>
        </w:rPr>
      </w:pPr>
      <w:r w:rsidRPr="00496019">
        <w:rPr>
          <w:rFonts w:ascii="Times New Roman" w:eastAsiaTheme="minorEastAsia" w:hAnsi="Times New Roman" w:cs="Times New Roman"/>
          <w:color w:val="auto"/>
          <w:sz w:val="24"/>
          <w:szCs w:val="24"/>
        </w:rPr>
        <w:t xml:space="preserve">The damper piston shown </w:t>
      </w:r>
      <w:r w:rsidR="0036467B">
        <w:rPr>
          <w:rFonts w:ascii="Times New Roman" w:eastAsiaTheme="minorEastAsia" w:hAnsi="Times New Roman" w:cs="Times New Roman"/>
          <w:color w:val="auto"/>
          <w:sz w:val="24"/>
          <w:szCs w:val="24"/>
        </w:rPr>
        <w:t>in Figure 18</w:t>
      </w:r>
      <w:r w:rsidRPr="00496019">
        <w:rPr>
          <w:rFonts w:ascii="Times New Roman" w:eastAsiaTheme="minorEastAsia" w:hAnsi="Times New Roman" w:cs="Times New Roman"/>
          <w:color w:val="auto"/>
          <w:sz w:val="24"/>
          <w:szCs w:val="24"/>
        </w:rPr>
        <w:t xml:space="preserve"> (not to scale) is a sketch of the design.  The piston head is 23</w:t>
      </w:r>
      <w:r w:rsidR="006819BF">
        <w:rPr>
          <w:rFonts w:ascii="Times New Roman" w:eastAsiaTheme="minorEastAsia" w:hAnsi="Times New Roman" w:cs="Times New Roman"/>
          <w:color w:val="auto"/>
          <w:sz w:val="24"/>
          <w:szCs w:val="24"/>
        </w:rPr>
        <w:t xml:space="preserve"> </w:t>
      </w:r>
      <w:r w:rsidRPr="00496019">
        <w:rPr>
          <w:rFonts w:ascii="Times New Roman" w:eastAsiaTheme="minorEastAsia" w:hAnsi="Times New Roman" w:cs="Times New Roman"/>
          <w:color w:val="auto"/>
          <w:sz w:val="24"/>
          <w:szCs w:val="24"/>
        </w:rPr>
        <w:t>mm in diameter and 127</w:t>
      </w:r>
      <w:r w:rsidR="006819BF">
        <w:rPr>
          <w:rFonts w:ascii="Times New Roman" w:eastAsiaTheme="minorEastAsia" w:hAnsi="Times New Roman" w:cs="Times New Roman"/>
          <w:color w:val="auto"/>
          <w:sz w:val="24"/>
          <w:szCs w:val="24"/>
        </w:rPr>
        <w:t xml:space="preserve"> </w:t>
      </w:r>
      <w:r w:rsidRPr="00496019">
        <w:rPr>
          <w:rFonts w:ascii="Times New Roman" w:eastAsiaTheme="minorEastAsia" w:hAnsi="Times New Roman" w:cs="Times New Roman"/>
          <w:color w:val="auto"/>
          <w:sz w:val="24"/>
          <w:szCs w:val="24"/>
        </w:rPr>
        <w:t xml:space="preserve">mm (5 inches) in length.  </w:t>
      </w:r>
      <w:r w:rsidR="00714528">
        <w:rPr>
          <w:rFonts w:ascii="Times New Roman" w:eastAsiaTheme="minorEastAsia" w:hAnsi="Times New Roman" w:cs="Times New Roman"/>
          <w:color w:val="auto"/>
          <w:sz w:val="24"/>
          <w:szCs w:val="24"/>
        </w:rPr>
        <w:t xml:space="preserve">As discussed above, the inner diameter of the damper housing is 24 mm; </w:t>
      </w:r>
      <w:r w:rsidR="00A85981">
        <w:rPr>
          <w:rFonts w:ascii="Times New Roman" w:eastAsiaTheme="minorEastAsia" w:hAnsi="Times New Roman" w:cs="Times New Roman"/>
          <w:color w:val="auto"/>
          <w:sz w:val="24"/>
          <w:szCs w:val="24"/>
        </w:rPr>
        <w:t>therefore, the piston head must be 23 mm in diameter.  Also discussed above, the damper housing has a length of one foot and the travel requirement of the damper is four inches; therefore, the piston head can be no longer than eight inches.</w:t>
      </w:r>
      <w:r w:rsidR="00D86F18">
        <w:rPr>
          <w:rFonts w:ascii="Times New Roman" w:eastAsiaTheme="minorEastAsia" w:hAnsi="Times New Roman" w:cs="Times New Roman"/>
          <w:color w:val="auto"/>
          <w:sz w:val="24"/>
          <w:szCs w:val="24"/>
        </w:rPr>
        <w:t xml:space="preserve">  </w:t>
      </w:r>
      <w:r w:rsidR="00464137">
        <w:rPr>
          <w:rFonts w:ascii="Times New Roman" w:eastAsiaTheme="minorEastAsia" w:hAnsi="Times New Roman" w:cs="Times New Roman"/>
          <w:color w:val="auto"/>
          <w:sz w:val="24"/>
          <w:szCs w:val="24"/>
        </w:rPr>
        <w:t xml:space="preserve">The project team decided on 127 mm (5 inches) piston head length.  Smaller piston head length is possible; however, larger length will assist </w:t>
      </w:r>
      <w:r w:rsidR="003445E8">
        <w:rPr>
          <w:rFonts w:ascii="Times New Roman" w:eastAsiaTheme="minorEastAsia" w:hAnsi="Times New Roman" w:cs="Times New Roman"/>
          <w:color w:val="auto"/>
          <w:sz w:val="24"/>
          <w:szCs w:val="24"/>
        </w:rPr>
        <w:t>in constructing compartments in the piston head for the electromagnets.</w:t>
      </w:r>
      <w:r w:rsidR="00464137">
        <w:rPr>
          <w:rFonts w:ascii="Times New Roman" w:eastAsiaTheme="minorEastAsia" w:hAnsi="Times New Roman" w:cs="Times New Roman"/>
          <w:color w:val="auto"/>
          <w:sz w:val="24"/>
          <w:szCs w:val="24"/>
        </w:rPr>
        <w:t xml:space="preserve"> </w:t>
      </w:r>
      <w:r w:rsidR="003445E8">
        <w:rPr>
          <w:rFonts w:ascii="Times New Roman" w:eastAsiaTheme="minorEastAsia" w:hAnsi="Times New Roman" w:cs="Times New Roman"/>
          <w:color w:val="auto"/>
          <w:sz w:val="24"/>
          <w:szCs w:val="24"/>
        </w:rPr>
        <w:t xml:space="preserve"> </w:t>
      </w:r>
      <w:r w:rsidRPr="00496019">
        <w:rPr>
          <w:rFonts w:ascii="Times New Roman" w:eastAsiaTheme="minorEastAsia" w:hAnsi="Times New Roman" w:cs="Times New Roman"/>
          <w:color w:val="auto"/>
          <w:sz w:val="24"/>
          <w:szCs w:val="24"/>
        </w:rPr>
        <w:t xml:space="preserve">The piston head will be made of lightweight aluminum.  Four orifices will be </w:t>
      </w:r>
      <w:r w:rsidRPr="00496019">
        <w:rPr>
          <w:rFonts w:ascii="Times New Roman" w:eastAsiaTheme="minorEastAsia" w:hAnsi="Times New Roman" w:cs="Times New Roman"/>
          <w:color w:val="auto"/>
          <w:sz w:val="24"/>
          <w:szCs w:val="24"/>
        </w:rPr>
        <w:lastRenderedPageBreak/>
        <w:t>drilled through the piston head to allow MR fluid flow.  Each orifice has a diameter of 3mm.</w:t>
      </w:r>
      <w:r w:rsidR="00D86F18">
        <w:rPr>
          <w:rFonts w:ascii="Times New Roman" w:eastAsiaTheme="minorEastAsia" w:hAnsi="Times New Roman" w:cs="Times New Roman"/>
          <w:color w:val="auto"/>
          <w:sz w:val="24"/>
          <w:szCs w:val="24"/>
        </w:rPr>
        <w:t xml:space="preserve">  </w:t>
      </w:r>
      <w:r w:rsidR="006E65BD">
        <w:rPr>
          <w:rFonts w:ascii="Times New Roman" w:eastAsiaTheme="minorEastAsia" w:hAnsi="Times New Roman" w:cs="Times New Roman"/>
          <w:color w:val="auto"/>
          <w:sz w:val="24"/>
          <w:szCs w:val="24"/>
        </w:rPr>
        <w:t xml:space="preserve">Typical orifice size is between 0.5-3 mm in the majority of </w:t>
      </w:r>
      <w:r w:rsidR="00520DDA">
        <w:rPr>
          <w:rFonts w:ascii="Times New Roman" w:eastAsiaTheme="minorEastAsia" w:hAnsi="Times New Roman" w:cs="Times New Roman"/>
          <w:color w:val="auto"/>
          <w:sz w:val="24"/>
          <w:szCs w:val="24"/>
        </w:rPr>
        <w:t xml:space="preserve">MR fluid </w:t>
      </w:r>
      <w:r w:rsidR="006E65BD">
        <w:rPr>
          <w:rFonts w:ascii="Times New Roman" w:eastAsiaTheme="minorEastAsia" w:hAnsi="Times New Roman" w:cs="Times New Roman"/>
          <w:color w:val="auto"/>
          <w:sz w:val="24"/>
          <w:szCs w:val="24"/>
        </w:rPr>
        <w:t>devices</w:t>
      </w:r>
      <w:r w:rsidR="00773B26">
        <w:rPr>
          <w:rFonts w:ascii="Times New Roman" w:eastAsiaTheme="minorEastAsia" w:hAnsi="Times New Roman" w:cs="Times New Roman"/>
          <w:color w:val="auto"/>
          <w:sz w:val="24"/>
          <w:szCs w:val="24"/>
        </w:rPr>
        <w:t xml:space="preserve"> [17].  </w:t>
      </w:r>
    </w:p>
    <w:p w:rsidR="00D86F18" w:rsidRPr="00496019" w:rsidRDefault="00D86F18" w:rsidP="00DE3DFA">
      <w:pPr>
        <w:spacing w:line="240" w:lineRule="auto"/>
        <w:rPr>
          <w:rFonts w:ascii="Times New Roman" w:eastAsiaTheme="minorEastAsia" w:hAnsi="Times New Roman" w:cs="Times New Roman"/>
          <w:color w:val="auto"/>
          <w:sz w:val="24"/>
          <w:szCs w:val="24"/>
        </w:rPr>
      </w:pP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5F6966" w:rsidP="00DE3DFA">
      <w:pPr>
        <w:spacing w:after="0" w:line="240" w:lineRule="auto"/>
        <w:rPr>
          <w:rFonts w:ascii="Times New Roman" w:eastAsia="Times New Roman" w:hAnsi="Times New Roman" w:cs="Times New Roman"/>
          <w:b/>
          <w:bCs/>
          <w:sz w:val="24"/>
          <w:szCs w:val="24"/>
        </w:rPr>
      </w:pPr>
      <w:r>
        <w:rPr>
          <w:rFonts w:ascii="Times New Roman" w:hAnsi="Times New Roman" w:cs="Times New Roman"/>
          <w:noProof/>
        </w:rPr>
        <mc:AlternateContent>
          <mc:Choice Requires="wps">
            <w:drawing>
              <wp:anchor distT="0" distB="0" distL="114300" distR="114300" simplePos="0" relativeHeight="251688448" behindDoc="0" locked="0" layoutInCell="1" allowOverlap="1" wp14:anchorId="4744E4B6" wp14:editId="39070138">
                <wp:simplePos x="0" y="0"/>
                <wp:positionH relativeFrom="column">
                  <wp:posOffset>1284605</wp:posOffset>
                </wp:positionH>
                <wp:positionV relativeFrom="paragraph">
                  <wp:posOffset>3445510</wp:posOffset>
                </wp:positionV>
                <wp:extent cx="2393950" cy="405765"/>
                <wp:effectExtent l="0" t="0" r="6350" b="0"/>
                <wp:wrapTight wrapText="bothSides">
                  <wp:wrapPolygon edited="0">
                    <wp:start x="0" y="0"/>
                    <wp:lineTo x="0" y="20282"/>
                    <wp:lineTo x="21485" y="20282"/>
                    <wp:lineTo x="21485" y="0"/>
                    <wp:lineTo x="0" y="0"/>
                  </wp:wrapPolygon>
                </wp:wrapTight>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0" cy="405765"/>
                        </a:xfrm>
                        <a:prstGeom prst="rect">
                          <a:avLst/>
                        </a:prstGeom>
                        <a:solidFill>
                          <a:prstClr val="white"/>
                        </a:solidFill>
                        <a:ln>
                          <a:noFill/>
                        </a:ln>
                        <a:effectLst/>
                      </wps:spPr>
                      <wps:txbx>
                        <w:txbxContent>
                          <w:p w:rsidR="005B5E49" w:rsidRPr="0007742D" w:rsidRDefault="005B5E49" w:rsidP="00B23EE9">
                            <w:pPr>
                              <w:pStyle w:val="Caption"/>
                              <w:rPr>
                                <w:rFonts w:ascii="Times New Roman" w:eastAsia="Times New Roman" w:hAnsi="Times New Roman" w:cs="Times New Roman"/>
                                <w:noProof/>
                                <w:color w:val="000000"/>
                                <w:sz w:val="24"/>
                                <w:szCs w:val="24"/>
                              </w:rPr>
                            </w:pPr>
                            <w:r>
                              <w:t xml:space="preserve">Figure </w:t>
                            </w:r>
                            <w:fldSimple w:instr=" SEQ Figure \* ARABIC ">
                              <w:r w:rsidR="00BC5D50">
                                <w:rPr>
                                  <w:noProof/>
                                </w:rPr>
                                <w:t>19</w:t>
                              </w:r>
                            </w:fldSimple>
                            <w:r>
                              <w:t>: Basic dimensions of MR damper piston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margin-left:101.15pt;margin-top:271.3pt;width:188.5pt;height:3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" stroked="f">
                <v:path arrowok="t"/>
                <v:textbox style="mso-fit-shape-to-text:t" inset="0,0,0,0">
                  <w:txbxContent>
                    <w:p w:rsidR="005B5E49" w:rsidRPr="0007742D" w:rsidRDefault="005B5E49" w:rsidP="00B23EE9">
                      <w:pPr>
                        <w:pStyle w:val="Caption"/>
                        <w:rPr>
                          <w:rFonts w:ascii="Times New Roman" w:eastAsia="Times New Roman" w:hAnsi="Times New Roman" w:cs="Times New Roman"/>
                          <w:noProof/>
                          <w:color w:val="000000"/>
                          <w:sz w:val="24"/>
                          <w:szCs w:val="24"/>
                        </w:rPr>
                      </w:pPr>
                      <w:r>
                        <w:t xml:space="preserve">Figure </w:t>
                      </w:r>
                      <w:r>
                        <w:fldChar w:fldCharType="begin"/>
                      </w:r>
                      <w:r>
                        <w:instrText xml:space="preserve"> SEQ Figure \* ARABIC </w:instrText>
                      </w:r>
                      <w:r>
                        <w:fldChar w:fldCharType="separate"/>
                      </w:r>
                      <w:r w:rsidR="00BC5D50">
                        <w:rPr>
                          <w:noProof/>
                        </w:rPr>
                        <w:t>19</w:t>
                      </w:r>
                      <w:r>
                        <w:rPr>
                          <w:noProof/>
                        </w:rPr>
                        <w:fldChar w:fldCharType="end"/>
                      </w:r>
                      <w:r>
                        <w:t>: Basic dimensions of MR damper piston head</w:t>
                      </w:r>
                    </w:p>
                  </w:txbxContent>
                </v:textbox>
                <w10:wrap type="tight"/>
              </v:shape>
            </w:pict>
          </mc:Fallback>
        </mc:AlternateContent>
      </w:r>
      <w:r w:rsidR="00BC78D2" w:rsidRPr="00496019">
        <w:rPr>
          <w:rFonts w:ascii="Times New Roman" w:eastAsia="Times New Roman" w:hAnsi="Times New Roman" w:cs="Times New Roman"/>
          <w:b/>
          <w:bCs/>
          <w:noProof/>
          <w:sz w:val="24"/>
          <w:szCs w:val="24"/>
        </w:rPr>
        <w:drawing>
          <wp:anchor distT="0" distB="0" distL="114300" distR="114300" simplePos="0" relativeHeight="251660800" behindDoc="1" locked="0" layoutInCell="1" allowOverlap="1" wp14:anchorId="5CC698C9" wp14:editId="49E02FE2">
            <wp:simplePos x="0" y="0"/>
            <wp:positionH relativeFrom="column">
              <wp:posOffset>1284605</wp:posOffset>
            </wp:positionH>
            <wp:positionV relativeFrom="paragraph">
              <wp:posOffset>84455</wp:posOffset>
            </wp:positionV>
            <wp:extent cx="2393950" cy="3543300"/>
            <wp:effectExtent l="0" t="0" r="6350" b="0"/>
            <wp:wrapTight wrapText="bothSides">
              <wp:wrapPolygon edited="0">
                <wp:start x="0" y="0"/>
                <wp:lineTo x="0" y="21484"/>
                <wp:lineTo x="21485" y="21484"/>
                <wp:lineTo x="2148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3950" cy="3543300"/>
                    </a:xfrm>
                    <a:prstGeom prst="rect">
                      <a:avLst/>
                    </a:prstGeom>
                    <a:noFill/>
                    <a:ln>
                      <a:noFill/>
                    </a:ln>
                  </pic:spPr>
                </pic:pic>
              </a:graphicData>
            </a:graphic>
          </wp:anchor>
        </w:drawing>
      </w:r>
      <w:r>
        <w:rPr>
          <w:rFonts w:ascii="Times New Roman" w:eastAsia="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3899DB47" wp14:editId="017DF509">
                <wp:simplePos x="0" y="0"/>
                <wp:positionH relativeFrom="column">
                  <wp:posOffset>2844800</wp:posOffset>
                </wp:positionH>
                <wp:positionV relativeFrom="paragraph">
                  <wp:posOffset>-78105</wp:posOffset>
                </wp:positionV>
                <wp:extent cx="171450" cy="427355"/>
                <wp:effectExtent l="0" t="0" r="57150" b="48895"/>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4273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24pt;margin-top:-6.15pt;width:13.5pt;height:3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">
                <v:stroke endarrow="block"/>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582DFD43" wp14:editId="7759C682">
                <wp:simplePos x="0" y="0"/>
                <wp:positionH relativeFrom="column">
                  <wp:posOffset>1701800</wp:posOffset>
                </wp:positionH>
                <wp:positionV relativeFrom="paragraph">
                  <wp:posOffset>-78105</wp:posOffset>
                </wp:positionV>
                <wp:extent cx="946150" cy="1081405"/>
                <wp:effectExtent l="38100" t="0" r="25400" b="61595"/>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10814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4pt;margin-top:-6.15pt;width:74.5pt;height:85.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">
                <v:stroke endarrow="block"/>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8992" behindDoc="0" locked="0" layoutInCell="1" allowOverlap="1" wp14:anchorId="4A21665B" wp14:editId="7E609815">
                <wp:simplePos x="0" y="0"/>
                <wp:positionH relativeFrom="column">
                  <wp:posOffset>2343150</wp:posOffset>
                </wp:positionH>
                <wp:positionV relativeFrom="paragraph">
                  <wp:posOffset>-501650</wp:posOffset>
                </wp:positionV>
                <wp:extent cx="1109980" cy="410845"/>
                <wp:effectExtent l="0" t="0" r="13970" b="2794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10845"/>
                        </a:xfrm>
                        <a:prstGeom prst="rect">
                          <a:avLst/>
                        </a:prstGeom>
                        <a:solidFill>
                          <a:srgbClr val="FFFFFF"/>
                        </a:solidFill>
                        <a:ln w="9525">
                          <a:solidFill>
                            <a:srgbClr val="000000"/>
                          </a:solidFill>
                          <a:miter lim="800000"/>
                          <a:headEnd/>
                          <a:tailEnd/>
                        </a:ln>
                      </wps:spPr>
                      <wps:txbx>
                        <w:txbxContent>
                          <w:p w:rsidR="005B5E49" w:rsidRPr="00713B1A" w:rsidRDefault="005B5E49" w:rsidP="00D810B2">
                            <w:pPr>
                              <w:spacing w:after="0" w:line="240" w:lineRule="auto"/>
                              <w:rPr>
                                <w:sz w:val="20"/>
                                <w:szCs w:val="20"/>
                              </w:rPr>
                            </w:pPr>
                            <w:r w:rsidRPr="00713B1A">
                              <w:rPr>
                                <w:sz w:val="20"/>
                                <w:szCs w:val="20"/>
                              </w:rPr>
                              <w:t>Piston head</w:t>
                            </w:r>
                            <w:r>
                              <w:rPr>
                                <w:sz w:val="20"/>
                                <w:szCs w:val="20"/>
                              </w:rPr>
                              <w:t>:</w:t>
                            </w:r>
                          </w:p>
                          <w:p w:rsidR="005B5E49" w:rsidRPr="00713B1A" w:rsidRDefault="005B5E49" w:rsidP="00D810B2">
                            <w:pPr>
                              <w:spacing w:after="0" w:line="240" w:lineRule="auto"/>
                              <w:rPr>
                                <w:sz w:val="20"/>
                                <w:szCs w:val="20"/>
                              </w:rPr>
                            </w:pPr>
                            <w:r>
                              <w:rPr>
                                <w:sz w:val="20"/>
                                <w:szCs w:val="20"/>
                              </w:rPr>
                              <w:t xml:space="preserve">23 </w:t>
                            </w:r>
                            <w:r w:rsidRPr="00713B1A">
                              <w:rPr>
                                <w:sz w:val="20"/>
                                <w:szCs w:val="20"/>
                              </w:rPr>
                              <w:t>mm diameter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84.5pt;margin-top:-39.5pt;width:87.4pt;height:32.3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">
                <v:textbox style="mso-fit-shape-to-text:t">
                  <w:txbxContent>
                    <w:p w:rsidR="005B5E49" w:rsidRPr="00713B1A" w:rsidRDefault="005B5E49" w:rsidP="00D810B2">
                      <w:pPr>
                        <w:spacing w:after="0" w:line="240" w:lineRule="auto"/>
                        <w:rPr>
                          <w:sz w:val="20"/>
                          <w:szCs w:val="20"/>
                        </w:rPr>
                      </w:pPr>
                      <w:r w:rsidRPr="00713B1A">
                        <w:rPr>
                          <w:sz w:val="20"/>
                          <w:szCs w:val="20"/>
                        </w:rPr>
                        <w:t>Piston head</w:t>
                      </w:r>
                      <w:r>
                        <w:rPr>
                          <w:sz w:val="20"/>
                          <w:szCs w:val="20"/>
                        </w:rPr>
                        <w:t>:</w:t>
                      </w:r>
                    </w:p>
                    <w:p w:rsidR="005B5E49" w:rsidRPr="00713B1A" w:rsidRDefault="005B5E49" w:rsidP="00D810B2">
                      <w:pPr>
                        <w:spacing w:after="0" w:line="240" w:lineRule="auto"/>
                        <w:rPr>
                          <w:sz w:val="20"/>
                          <w:szCs w:val="20"/>
                        </w:rPr>
                      </w:pPr>
                      <w:r>
                        <w:rPr>
                          <w:sz w:val="20"/>
                          <w:szCs w:val="20"/>
                        </w:rPr>
                        <w:t xml:space="preserve">23 </w:t>
                      </w:r>
                      <w:r w:rsidRPr="00713B1A">
                        <w:rPr>
                          <w:sz w:val="20"/>
                          <w:szCs w:val="20"/>
                        </w:rPr>
                        <w:t>mm diameter</w:t>
                      </w:r>
                    </w:p>
                  </w:txbxContent>
                </v:textbox>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7968" behindDoc="0" locked="0" layoutInCell="1" allowOverlap="1" wp14:anchorId="5AB75477" wp14:editId="4630365E">
                <wp:simplePos x="0" y="0"/>
                <wp:positionH relativeFrom="column">
                  <wp:posOffset>1608455</wp:posOffset>
                </wp:positionH>
                <wp:positionV relativeFrom="paragraph">
                  <wp:posOffset>133350</wp:posOffset>
                </wp:positionV>
                <wp:extent cx="404495" cy="400050"/>
                <wp:effectExtent l="0" t="0" r="52705" b="57150"/>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4000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26.65pt;margin-top:10.5pt;width:31.85pt;height: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">
                <v:stroke endarrow="block"/>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6944" behindDoc="0" locked="0" layoutInCell="1" allowOverlap="1" wp14:anchorId="42A28585" wp14:editId="6FE92331">
                <wp:simplePos x="0" y="0"/>
                <wp:positionH relativeFrom="column">
                  <wp:posOffset>498475</wp:posOffset>
                </wp:positionH>
                <wp:positionV relativeFrom="paragraph">
                  <wp:posOffset>-209550</wp:posOffset>
                </wp:positionV>
                <wp:extent cx="1109980" cy="410845"/>
                <wp:effectExtent l="0" t="0" r="13970" b="2794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10845"/>
                        </a:xfrm>
                        <a:prstGeom prst="rect">
                          <a:avLst/>
                        </a:prstGeom>
                        <a:solidFill>
                          <a:srgbClr val="FFFFFF"/>
                        </a:solidFill>
                        <a:ln w="9525">
                          <a:solidFill>
                            <a:srgbClr val="000000"/>
                          </a:solidFill>
                          <a:miter lim="800000"/>
                          <a:headEnd/>
                          <a:tailEnd/>
                        </a:ln>
                      </wps:spPr>
                      <wps:txbx>
                        <w:txbxContent>
                          <w:p w:rsidR="005B5E49" w:rsidRPr="00713B1A" w:rsidRDefault="005B5E49" w:rsidP="00D810B2">
                            <w:pPr>
                              <w:spacing w:after="0" w:line="240" w:lineRule="auto"/>
                              <w:rPr>
                                <w:sz w:val="20"/>
                                <w:szCs w:val="20"/>
                              </w:rPr>
                            </w:pPr>
                            <w:r w:rsidRPr="00713B1A">
                              <w:rPr>
                                <w:sz w:val="20"/>
                                <w:szCs w:val="20"/>
                              </w:rPr>
                              <w:t>Orifice</w:t>
                            </w:r>
                            <w:r>
                              <w:rPr>
                                <w:sz w:val="20"/>
                                <w:szCs w:val="20"/>
                              </w:rPr>
                              <w:t>:</w:t>
                            </w:r>
                          </w:p>
                          <w:p w:rsidR="005B5E49" w:rsidRPr="00713B1A" w:rsidRDefault="005B5E49" w:rsidP="00D810B2">
                            <w:pPr>
                              <w:spacing w:after="0" w:line="240" w:lineRule="auto"/>
                              <w:rPr>
                                <w:sz w:val="20"/>
                                <w:szCs w:val="20"/>
                              </w:rPr>
                            </w:pPr>
                            <w:r w:rsidRPr="00713B1A">
                              <w:rPr>
                                <w:sz w:val="20"/>
                                <w:szCs w:val="20"/>
                              </w:rPr>
                              <w:t>3</w:t>
                            </w:r>
                            <w:r>
                              <w:rPr>
                                <w:sz w:val="20"/>
                                <w:szCs w:val="20"/>
                              </w:rPr>
                              <w:t xml:space="preserve"> </w:t>
                            </w:r>
                            <w:r w:rsidRPr="00713B1A">
                              <w:rPr>
                                <w:sz w:val="20"/>
                                <w:szCs w:val="20"/>
                              </w:rPr>
                              <w:t>mm diameter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9.25pt;margin-top:-16.5pt;width:87.4pt;height:32.3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">
                <v:textbox style="mso-fit-shape-to-text:t">
                  <w:txbxContent>
                    <w:p w:rsidR="005B5E49" w:rsidRPr="00713B1A" w:rsidRDefault="005B5E49" w:rsidP="00D810B2">
                      <w:pPr>
                        <w:spacing w:after="0" w:line="240" w:lineRule="auto"/>
                        <w:rPr>
                          <w:sz w:val="20"/>
                          <w:szCs w:val="20"/>
                        </w:rPr>
                      </w:pPr>
                      <w:r w:rsidRPr="00713B1A">
                        <w:rPr>
                          <w:sz w:val="20"/>
                          <w:szCs w:val="20"/>
                        </w:rPr>
                        <w:t>Orifice</w:t>
                      </w:r>
                      <w:r>
                        <w:rPr>
                          <w:sz w:val="20"/>
                          <w:szCs w:val="20"/>
                        </w:rPr>
                        <w:t>:</w:t>
                      </w:r>
                    </w:p>
                    <w:p w:rsidR="005B5E49" w:rsidRPr="00713B1A" w:rsidRDefault="005B5E49" w:rsidP="00D810B2">
                      <w:pPr>
                        <w:spacing w:after="0" w:line="240" w:lineRule="auto"/>
                        <w:rPr>
                          <w:sz w:val="20"/>
                          <w:szCs w:val="20"/>
                        </w:rPr>
                      </w:pPr>
                      <w:r w:rsidRPr="00713B1A">
                        <w:rPr>
                          <w:sz w:val="20"/>
                          <w:szCs w:val="20"/>
                        </w:rPr>
                        <w:t>3</w:t>
                      </w:r>
                      <w:r>
                        <w:rPr>
                          <w:sz w:val="20"/>
                          <w:szCs w:val="20"/>
                        </w:rPr>
                        <w:t xml:space="preserve"> </w:t>
                      </w:r>
                      <w:r w:rsidRPr="00713B1A">
                        <w:rPr>
                          <w:sz w:val="20"/>
                          <w:szCs w:val="20"/>
                        </w:rPr>
                        <w:t>mm diameter</w:t>
                      </w:r>
                    </w:p>
                  </w:txbxContent>
                </v:textbox>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3872" behindDoc="0" locked="0" layoutInCell="1" allowOverlap="1" wp14:anchorId="5DF813DF" wp14:editId="111F42A2">
                <wp:simplePos x="0" y="0"/>
                <wp:positionH relativeFrom="column">
                  <wp:posOffset>3841750</wp:posOffset>
                </wp:positionH>
                <wp:positionV relativeFrom="paragraph">
                  <wp:posOffset>1162050</wp:posOffset>
                </wp:positionV>
                <wp:extent cx="982345" cy="410845"/>
                <wp:effectExtent l="0" t="0" r="27305" b="2794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410845"/>
                        </a:xfrm>
                        <a:prstGeom prst="rect">
                          <a:avLst/>
                        </a:prstGeom>
                        <a:solidFill>
                          <a:srgbClr val="FFFFFF"/>
                        </a:solidFill>
                        <a:ln w="9525">
                          <a:solidFill>
                            <a:srgbClr val="000000"/>
                          </a:solidFill>
                          <a:miter lim="800000"/>
                          <a:headEnd/>
                          <a:tailEnd/>
                        </a:ln>
                      </wps:spPr>
                      <wps:txbx>
                        <w:txbxContent>
                          <w:p w:rsidR="005B5E49" w:rsidRPr="00713B1A" w:rsidRDefault="005B5E49" w:rsidP="00D810B2">
                            <w:pPr>
                              <w:spacing w:after="0" w:line="240" w:lineRule="auto"/>
                              <w:rPr>
                                <w:sz w:val="20"/>
                                <w:szCs w:val="20"/>
                              </w:rPr>
                            </w:pPr>
                            <w:r w:rsidRPr="00713B1A">
                              <w:rPr>
                                <w:sz w:val="20"/>
                                <w:szCs w:val="20"/>
                              </w:rPr>
                              <w:t>Piston head</w:t>
                            </w:r>
                            <w:r>
                              <w:rPr>
                                <w:sz w:val="20"/>
                                <w:szCs w:val="20"/>
                              </w:rPr>
                              <w:t>:</w:t>
                            </w:r>
                          </w:p>
                          <w:p w:rsidR="005B5E49" w:rsidRPr="00713B1A" w:rsidRDefault="005B5E49" w:rsidP="00D810B2">
                            <w:pPr>
                              <w:spacing w:after="0" w:line="240" w:lineRule="auto"/>
                              <w:rPr>
                                <w:sz w:val="20"/>
                                <w:szCs w:val="20"/>
                              </w:rPr>
                            </w:pPr>
                            <w:r>
                              <w:rPr>
                                <w:sz w:val="20"/>
                                <w:szCs w:val="20"/>
                              </w:rPr>
                              <w:t>127 mm long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02.5pt;margin-top:91.5pt;width:77.35pt;height:32.3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">
                <v:textbox style="mso-fit-shape-to-text:t">
                  <w:txbxContent>
                    <w:p w:rsidR="005B5E49" w:rsidRPr="00713B1A" w:rsidRDefault="005B5E49" w:rsidP="00D810B2">
                      <w:pPr>
                        <w:spacing w:after="0" w:line="240" w:lineRule="auto"/>
                        <w:rPr>
                          <w:sz w:val="20"/>
                          <w:szCs w:val="20"/>
                        </w:rPr>
                      </w:pPr>
                      <w:r w:rsidRPr="00713B1A">
                        <w:rPr>
                          <w:sz w:val="20"/>
                          <w:szCs w:val="20"/>
                        </w:rPr>
                        <w:t>Piston head</w:t>
                      </w:r>
                      <w:r>
                        <w:rPr>
                          <w:sz w:val="20"/>
                          <w:szCs w:val="20"/>
                        </w:rPr>
                        <w:t>:</w:t>
                      </w:r>
                    </w:p>
                    <w:p w:rsidR="005B5E49" w:rsidRPr="00713B1A" w:rsidRDefault="005B5E49" w:rsidP="00D810B2">
                      <w:pPr>
                        <w:spacing w:after="0" w:line="240" w:lineRule="auto"/>
                        <w:rPr>
                          <w:sz w:val="20"/>
                          <w:szCs w:val="20"/>
                        </w:rPr>
                      </w:pPr>
                      <w:r>
                        <w:rPr>
                          <w:sz w:val="20"/>
                          <w:szCs w:val="20"/>
                        </w:rPr>
                        <w:t>127 mm long</w:t>
                      </w:r>
                    </w:p>
                  </w:txbxContent>
                </v:textbox>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774BF48D" wp14:editId="37F1ABCD">
                <wp:simplePos x="0" y="0"/>
                <wp:positionH relativeFrom="column">
                  <wp:posOffset>2597150</wp:posOffset>
                </wp:positionH>
                <wp:positionV relativeFrom="paragraph">
                  <wp:posOffset>2559050</wp:posOffset>
                </wp:positionV>
                <wp:extent cx="589280" cy="57150"/>
                <wp:effectExtent l="38100" t="19050" r="20320" b="9525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9280" cy="571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04.5pt;margin-top:201.5pt;width:46.4pt;height:4.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">
                <v:stroke endarrow="block"/>
              </v:shape>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1824" behindDoc="0" locked="0" layoutInCell="1" allowOverlap="1" wp14:anchorId="4D58A493" wp14:editId="5CAE71B8">
                <wp:simplePos x="0" y="0"/>
                <wp:positionH relativeFrom="column">
                  <wp:posOffset>3186430</wp:posOffset>
                </wp:positionH>
                <wp:positionV relativeFrom="paragraph">
                  <wp:posOffset>2444750</wp:posOffset>
                </wp:positionV>
                <wp:extent cx="848995" cy="276225"/>
                <wp:effectExtent l="0" t="0" r="27305" b="285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76225"/>
                        </a:xfrm>
                        <a:prstGeom prst="rect">
                          <a:avLst/>
                        </a:prstGeom>
                        <a:solidFill>
                          <a:srgbClr val="FFFFFF"/>
                        </a:solidFill>
                        <a:ln w="9525">
                          <a:solidFill>
                            <a:srgbClr val="000000"/>
                          </a:solidFill>
                          <a:miter lim="800000"/>
                          <a:headEnd/>
                          <a:tailEnd/>
                        </a:ln>
                      </wps:spPr>
                      <wps:txbx>
                        <w:txbxContent>
                          <w:p w:rsidR="005B5E49" w:rsidRDefault="005B5E49" w:rsidP="00D810B2">
                            <w:r>
                              <w:t>Piston rod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margin-left:250.9pt;margin-top:192.5pt;width:66.8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">
                <v:textbox>
                  <w:txbxContent>
                    <w:p w:rsidR="005B5E49" w:rsidRDefault="005B5E49" w:rsidP="00D810B2">
                      <w:r>
                        <w:t>Piston rod</w:t>
                      </w:r>
                    </w:p>
                  </w:txbxContent>
                </v:textbox>
              </v:shape>
            </w:pict>
          </mc:Fallback>
        </mc:AlternateContent>
      </w:r>
    </w:p>
    <w:p w:rsidR="00AA26DF" w:rsidRPr="00496019" w:rsidRDefault="00AA26DF" w:rsidP="00DE3DFA">
      <w:pPr>
        <w:spacing w:after="0" w:line="240" w:lineRule="auto"/>
        <w:rPr>
          <w:rFonts w:ascii="Times New Roman" w:eastAsia="Times New Roman" w:hAnsi="Times New Roman" w:cs="Times New Roman"/>
          <w:b/>
          <w:bCs/>
          <w:sz w:val="24"/>
          <w:szCs w:val="24"/>
        </w:rPr>
      </w:pP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5F6966" w:rsidP="00DE3DF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4896" behindDoc="0" locked="0" layoutInCell="1" allowOverlap="1" wp14:anchorId="2B4D8346" wp14:editId="57B1EFB1">
                <wp:simplePos x="0" y="0"/>
                <wp:positionH relativeFrom="column">
                  <wp:posOffset>3242945</wp:posOffset>
                </wp:positionH>
                <wp:positionV relativeFrom="paragraph">
                  <wp:posOffset>26035</wp:posOffset>
                </wp:positionV>
                <wp:extent cx="603250" cy="615950"/>
                <wp:effectExtent l="38100" t="38100" r="25400" b="31750"/>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250" cy="6159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55.35pt;margin-top:2.05pt;width:47.5pt;height:48.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">
                <v:stroke endarrow="block"/>
              </v:shape>
            </w:pict>
          </mc:Fallback>
        </mc:AlternateContent>
      </w: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5F6966" w:rsidP="00DE3DF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5920" behindDoc="0" locked="0" layoutInCell="1" allowOverlap="1" wp14:anchorId="60453C48" wp14:editId="5B266DF9">
                <wp:simplePos x="0" y="0"/>
                <wp:positionH relativeFrom="column">
                  <wp:posOffset>3251200</wp:posOffset>
                </wp:positionH>
                <wp:positionV relativeFrom="paragraph">
                  <wp:posOffset>3810</wp:posOffset>
                </wp:positionV>
                <wp:extent cx="603250" cy="444500"/>
                <wp:effectExtent l="38100" t="0" r="25400" b="50800"/>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0" cy="4445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56pt;margin-top:.3pt;width:47.5pt;height:3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">
                <v:stroke endarrow="block"/>
              </v:shape>
            </w:pict>
          </mc:Fallback>
        </mc:AlternateContent>
      </w: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D810B2" w:rsidP="00DE3DFA">
      <w:pPr>
        <w:spacing w:after="0" w:line="240" w:lineRule="auto"/>
        <w:rPr>
          <w:rFonts w:ascii="Times New Roman" w:eastAsia="Times New Roman" w:hAnsi="Times New Roman" w:cs="Times New Roman"/>
          <w:b/>
          <w:bCs/>
          <w:sz w:val="24"/>
          <w:szCs w:val="24"/>
        </w:rPr>
      </w:pPr>
    </w:p>
    <w:p w:rsidR="00D810B2" w:rsidRPr="00496019" w:rsidRDefault="00D810B2" w:rsidP="00DE3DFA">
      <w:pPr>
        <w:spacing w:after="0" w:line="240" w:lineRule="auto"/>
        <w:rPr>
          <w:rFonts w:ascii="Times New Roman" w:eastAsia="Times New Roman" w:hAnsi="Times New Roman" w:cs="Times New Roman"/>
          <w:b/>
          <w:bCs/>
          <w:sz w:val="24"/>
          <w:szCs w:val="24"/>
        </w:rPr>
      </w:pPr>
    </w:p>
    <w:p w:rsidR="005A3E0C" w:rsidRPr="00496019" w:rsidRDefault="005A3E0C" w:rsidP="00DE3DFA">
      <w:pPr>
        <w:spacing w:line="240" w:lineRule="auto"/>
        <w:rPr>
          <w:rFonts w:ascii="Times New Roman" w:eastAsia="Times New Roman" w:hAnsi="Times New Roman" w:cs="Times New Roman"/>
          <w:b/>
          <w:bCs/>
          <w:sz w:val="24"/>
          <w:szCs w:val="24"/>
        </w:rPr>
      </w:pPr>
    </w:p>
    <w:p w:rsidR="001C641A" w:rsidRPr="00496019" w:rsidRDefault="001C641A" w:rsidP="00DE3DFA">
      <w:pPr>
        <w:spacing w:line="240" w:lineRule="auto"/>
        <w:rPr>
          <w:rFonts w:ascii="Times New Roman" w:eastAsia="Times New Roman" w:hAnsi="Times New Roman" w:cs="Times New Roman"/>
          <w:b/>
          <w:bCs/>
          <w:sz w:val="24"/>
          <w:szCs w:val="24"/>
        </w:rPr>
      </w:pPr>
    </w:p>
    <w:p w:rsidR="001C641A" w:rsidRPr="00496019" w:rsidRDefault="001C641A" w:rsidP="00DE3DFA">
      <w:pPr>
        <w:spacing w:line="240" w:lineRule="auto"/>
        <w:rPr>
          <w:rFonts w:ascii="Times New Roman" w:eastAsia="Times New Roman" w:hAnsi="Times New Roman" w:cs="Times New Roman"/>
          <w:b/>
          <w:bCs/>
          <w:sz w:val="24"/>
          <w:szCs w:val="24"/>
        </w:rPr>
      </w:pPr>
    </w:p>
    <w:p w:rsidR="005A3E0C" w:rsidRPr="00496019" w:rsidRDefault="005A3E0C" w:rsidP="00DE3DFA">
      <w:pPr>
        <w:spacing w:line="240" w:lineRule="auto"/>
        <w:rPr>
          <w:rFonts w:ascii="Times New Roman" w:eastAsia="Times New Roman" w:hAnsi="Times New Roman" w:cs="Times New Roman"/>
          <w:b/>
          <w:bCs/>
          <w:sz w:val="24"/>
          <w:szCs w:val="24"/>
        </w:rPr>
      </w:pPr>
    </w:p>
    <w:p w:rsidR="00BC78D2" w:rsidRPr="00496019" w:rsidRDefault="00BC78D2" w:rsidP="00DE3DFA">
      <w:pPr>
        <w:pStyle w:val="Heading2"/>
        <w:rPr>
          <w:rFonts w:ascii="Times New Roman" w:hAnsi="Times New Roman" w:cs="Times New Roman"/>
        </w:rPr>
      </w:pPr>
    </w:p>
    <w:p w:rsidR="00BC78D2" w:rsidRPr="00B55CFD" w:rsidRDefault="00BC78D2" w:rsidP="00DE3DFA">
      <w:pPr>
        <w:pStyle w:val="Heading2"/>
        <w:rPr>
          <w:rFonts w:ascii="Times New Roman" w:hAnsi="Times New Roman" w:cs="Times New Roman"/>
          <w:b w:val="0"/>
          <w:i w:val="0"/>
          <w:sz w:val="24"/>
          <w:szCs w:val="24"/>
        </w:rPr>
      </w:pPr>
    </w:p>
    <w:p w:rsidR="001C641A" w:rsidRPr="00496019" w:rsidRDefault="004F3A6C" w:rsidP="001C641A">
      <w:pPr>
        <w:rPr>
          <w:rFonts w:ascii="Times New Roman" w:eastAsia="Times New Roman" w:hAnsi="Times New Roman" w:cs="Times New Roman"/>
        </w:rPr>
      </w:pPr>
      <w:r>
        <w:rPr>
          <w:rFonts w:ascii="Times New Roman" w:eastAsia="Times New Roman" w:hAnsi="Times New Roman" w:cs="Times New Roman"/>
          <w:sz w:val="24"/>
          <w:szCs w:val="24"/>
        </w:rPr>
        <w:t>Shown in Figure 19</w:t>
      </w:r>
      <w:r w:rsidR="001C641A" w:rsidRPr="004F3A6C">
        <w:rPr>
          <w:rFonts w:ascii="Times New Roman" w:eastAsia="Times New Roman" w:hAnsi="Times New Roman" w:cs="Times New Roman"/>
          <w:sz w:val="24"/>
          <w:szCs w:val="24"/>
        </w:rPr>
        <w:t xml:space="preserve"> is a cross-sectional view of the MR damper piston head</w:t>
      </w:r>
      <w:r w:rsidR="001C641A" w:rsidRPr="00496019">
        <w:rPr>
          <w:rFonts w:ascii="Times New Roman" w:eastAsia="Times New Roman" w:hAnsi="Times New Roman" w:cs="Times New Roman"/>
        </w:rPr>
        <w:t xml:space="preserve">.  </w:t>
      </w:r>
    </w:p>
    <w:p w:rsidR="00760055" w:rsidRDefault="00760055" w:rsidP="001C641A">
      <w:pPr>
        <w:rPr>
          <w:rFonts w:ascii="Times New Roman" w:eastAsia="Times New Roman" w:hAnsi="Times New Roman" w:cs="Times New Roman"/>
          <w:sz w:val="24"/>
          <w:szCs w:val="24"/>
        </w:rPr>
      </w:pPr>
    </w:p>
    <w:p w:rsidR="00760055" w:rsidRDefault="00760055" w:rsidP="001C641A">
      <w:pPr>
        <w:rPr>
          <w:rFonts w:ascii="Times New Roman" w:eastAsia="Times New Roman" w:hAnsi="Times New Roman" w:cs="Times New Roman"/>
          <w:sz w:val="24"/>
          <w:szCs w:val="24"/>
        </w:rPr>
      </w:pPr>
    </w:p>
    <w:p w:rsidR="00760055" w:rsidRDefault="00760055" w:rsidP="001C641A">
      <w:pPr>
        <w:rPr>
          <w:rFonts w:ascii="Times New Roman" w:eastAsia="Times New Roman" w:hAnsi="Times New Roman" w:cs="Times New Roman"/>
          <w:sz w:val="24"/>
          <w:szCs w:val="24"/>
        </w:rPr>
      </w:pPr>
    </w:p>
    <w:p w:rsidR="00760055" w:rsidRDefault="00760055" w:rsidP="001C641A">
      <w:pPr>
        <w:rPr>
          <w:rFonts w:ascii="Times New Roman" w:eastAsia="Times New Roman" w:hAnsi="Times New Roman" w:cs="Times New Roman"/>
          <w:sz w:val="24"/>
          <w:szCs w:val="24"/>
        </w:rPr>
      </w:pPr>
    </w:p>
    <w:p w:rsidR="00760055" w:rsidRDefault="00760055" w:rsidP="001C641A">
      <w:pPr>
        <w:rPr>
          <w:rFonts w:ascii="Times New Roman" w:eastAsia="Times New Roman" w:hAnsi="Times New Roman" w:cs="Times New Roman"/>
          <w:sz w:val="24"/>
          <w:szCs w:val="24"/>
        </w:rPr>
      </w:pPr>
    </w:p>
    <w:p w:rsidR="00760055" w:rsidRDefault="00760055" w:rsidP="001C641A">
      <w:pPr>
        <w:rPr>
          <w:rFonts w:ascii="Times New Roman" w:eastAsia="Times New Roman" w:hAnsi="Times New Roman" w:cs="Times New Roman"/>
          <w:sz w:val="24"/>
          <w:szCs w:val="24"/>
        </w:rPr>
      </w:pPr>
    </w:p>
    <w:p w:rsidR="00760055" w:rsidRDefault="00760055" w:rsidP="001C641A">
      <w:pPr>
        <w:rPr>
          <w:rFonts w:ascii="Times New Roman" w:eastAsia="Times New Roman" w:hAnsi="Times New Roman" w:cs="Times New Roman"/>
          <w:sz w:val="24"/>
          <w:szCs w:val="24"/>
        </w:rPr>
      </w:pPr>
    </w:p>
    <w:p w:rsidR="00760055" w:rsidRDefault="00760055" w:rsidP="001C641A">
      <w:pPr>
        <w:rPr>
          <w:rFonts w:ascii="Times New Roman" w:eastAsia="Times New Roman" w:hAnsi="Times New Roman" w:cs="Times New Roman"/>
          <w:sz w:val="24"/>
          <w:szCs w:val="24"/>
        </w:rPr>
      </w:pPr>
    </w:p>
    <w:p w:rsidR="00760055" w:rsidRPr="00B84A15" w:rsidRDefault="006F3CFD" w:rsidP="00760055">
      <w:pPr>
        <w:rPr>
          <w:rFonts w:ascii="Times New Roman" w:eastAsia="Times New Roman" w:hAnsi="Times New Roman" w:cs="Times New Roman"/>
          <w:sz w:val="24"/>
          <w:szCs w:val="24"/>
        </w:rPr>
      </w:pPr>
      <w:r w:rsidRPr="006F3CFD">
        <w:rPr>
          <w:rFonts w:ascii="Times New Roman" w:eastAsia="Times New Roman" w:hAnsi="Times New Roman" w:cs="Times New Roman"/>
          <w:sz w:val="24"/>
          <w:szCs w:val="24"/>
        </w:rPr>
        <w:lastRenderedPageBreak/>
        <w:t xml:space="preserve">Since </w:t>
      </w:r>
      <w:r w:rsidR="00B4115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Fall semester of 2012, the project team has constructed a</w:t>
      </w:r>
      <w:r w:rsidR="000365FA">
        <w:rPr>
          <w:rFonts w:ascii="Times New Roman" w:eastAsia="Times New Roman" w:hAnsi="Times New Roman" w:cs="Times New Roman"/>
          <w:sz w:val="24"/>
          <w:szCs w:val="24"/>
        </w:rPr>
        <w:t>n actual</w:t>
      </w:r>
      <w:r>
        <w:rPr>
          <w:rFonts w:ascii="Times New Roman" w:eastAsia="Times New Roman" w:hAnsi="Times New Roman" w:cs="Times New Roman"/>
          <w:sz w:val="24"/>
          <w:szCs w:val="24"/>
        </w:rPr>
        <w:t xml:space="preserve"> MR damper piston head</w:t>
      </w:r>
      <w:r w:rsidR="00666EBB">
        <w:rPr>
          <w:rFonts w:ascii="Times New Roman" w:eastAsia="Times New Roman" w:hAnsi="Times New Roman" w:cs="Times New Roman"/>
          <w:sz w:val="24"/>
          <w:szCs w:val="24"/>
        </w:rPr>
        <w:t xml:space="preserve"> (Figure 20)</w:t>
      </w:r>
      <w:r w:rsidR="00C537B4">
        <w:rPr>
          <w:rFonts w:ascii="Times New Roman" w:eastAsia="Times New Roman" w:hAnsi="Times New Roman" w:cs="Times New Roman"/>
          <w:sz w:val="24"/>
          <w:szCs w:val="24"/>
        </w:rPr>
        <w:t>.</w:t>
      </w:r>
      <w:r w:rsidR="00086582">
        <w:rPr>
          <w:rFonts w:ascii="Times New Roman" w:eastAsia="Times New Roman" w:hAnsi="Times New Roman" w:cs="Times New Roman"/>
          <w:sz w:val="24"/>
          <w:szCs w:val="24"/>
        </w:rPr>
        <w:t xml:space="preserve">  Figure 20 shows the electromagnet core to the constructed piston head.</w:t>
      </w:r>
    </w:p>
    <w:p w:rsidR="00760055" w:rsidRDefault="00760055" w:rsidP="00760055">
      <w:r>
        <w:rPr>
          <w:noProof/>
        </w:rPr>
        <mc:AlternateContent>
          <mc:Choice Requires="wps">
            <w:drawing>
              <wp:anchor distT="0" distB="0" distL="114300" distR="114300" simplePos="0" relativeHeight="251758080" behindDoc="0" locked="0" layoutInCell="1" allowOverlap="1">
                <wp:simplePos x="0" y="0"/>
                <wp:positionH relativeFrom="column">
                  <wp:posOffset>1388745</wp:posOffset>
                </wp:positionH>
                <wp:positionV relativeFrom="paragraph">
                  <wp:posOffset>100330</wp:posOffset>
                </wp:positionV>
                <wp:extent cx="2374265" cy="504825"/>
                <wp:effectExtent l="0" t="1905" r="317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E49" w:rsidRDefault="005B5E49" w:rsidP="00760055">
                            <w:r>
                              <w:t>Aluminum orifice tube: 3 mm diameter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34" o:spid="_x0000_s1043" type="#_x0000_t202" style="position:absolute;margin-left:109.35pt;margin-top:7.9pt;width:186.95pt;height:39.75pt;z-index:251758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IdugIAAMM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" filled="f" stroked="f">
                <v:textbox>
                  <w:txbxContent>
                    <w:p w:rsidR="005B5E49" w:rsidRDefault="005B5E49" w:rsidP="00760055">
                      <w:r>
                        <w:t>Aluminum orifice tube: 3 mm diameter</w:t>
                      </w:r>
                    </w:p>
                  </w:txbxContent>
                </v:textbox>
              </v:shape>
            </w:pict>
          </mc:Fallback>
        </mc:AlternateContent>
      </w:r>
    </w:p>
    <w:p w:rsidR="00760055" w:rsidRDefault="00760055" w:rsidP="00760055">
      <w:r>
        <w:rPr>
          <w:noProof/>
        </w:rPr>
        <mc:AlternateContent>
          <mc:Choice Requires="wps">
            <w:drawing>
              <wp:anchor distT="0" distB="0" distL="114300" distR="114300" simplePos="0" relativeHeight="251759104" behindDoc="0" locked="0" layoutInCell="1" allowOverlap="1">
                <wp:simplePos x="0" y="0"/>
                <wp:positionH relativeFrom="column">
                  <wp:posOffset>2306955</wp:posOffset>
                </wp:positionH>
                <wp:positionV relativeFrom="paragraph">
                  <wp:posOffset>224155</wp:posOffset>
                </wp:positionV>
                <wp:extent cx="95885" cy="775970"/>
                <wp:effectExtent l="11430" t="10795" r="54610" b="22860"/>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7759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7" o:spid="_x0000_s1026" type="#_x0000_t32" style="position:absolute;margin-left:181.65pt;margin-top:17.65pt;width:7.55pt;height:6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">
                <v:stroke endarrow="block"/>
              </v:shape>
            </w:pict>
          </mc:Fallback>
        </mc:AlternateContent>
      </w:r>
    </w:p>
    <w:p w:rsidR="00760055" w:rsidRDefault="00760055" w:rsidP="00760055">
      <w:pPr>
        <w:keepNext/>
      </w:pPr>
      <w:r>
        <w:rPr>
          <w:noProof/>
        </w:rPr>
        <mc:AlternateContent>
          <mc:Choice Requires="wps">
            <w:drawing>
              <wp:anchor distT="0" distB="0" distL="114300" distR="114300" simplePos="0" relativeHeight="251752960" behindDoc="0" locked="0" layoutInCell="1" allowOverlap="1" wp14:anchorId="24EB0D73" wp14:editId="686FCA58">
                <wp:simplePos x="0" y="0"/>
                <wp:positionH relativeFrom="column">
                  <wp:posOffset>2912745</wp:posOffset>
                </wp:positionH>
                <wp:positionV relativeFrom="paragraph">
                  <wp:posOffset>3912870</wp:posOffset>
                </wp:positionV>
                <wp:extent cx="552450" cy="243840"/>
                <wp:effectExtent l="38100" t="38100" r="19050" b="2286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2438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5" o:spid="_x0000_s1026" type="#_x0000_t32" style="position:absolute;margin-left:229.35pt;margin-top:308.1pt;width:43.5pt;height:19.2pt;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">
                <v:stroke endarrow="block"/>
              </v:shape>
            </w:pict>
          </mc:Fallback>
        </mc:AlternateContent>
      </w:r>
      <w:r>
        <w:rPr>
          <w:noProof/>
        </w:rPr>
        <mc:AlternateContent>
          <mc:Choice Requires="wps">
            <w:drawing>
              <wp:anchor distT="0" distB="0" distL="114300" distR="114300" simplePos="0" relativeHeight="251751936" behindDoc="0" locked="0" layoutInCell="1" allowOverlap="1" wp14:anchorId="23B27C72" wp14:editId="115CD92A">
                <wp:simplePos x="0" y="0"/>
                <wp:positionH relativeFrom="column">
                  <wp:posOffset>594995</wp:posOffset>
                </wp:positionH>
                <wp:positionV relativeFrom="paragraph">
                  <wp:posOffset>3732530</wp:posOffset>
                </wp:positionV>
                <wp:extent cx="2795905" cy="531495"/>
                <wp:effectExtent l="19050" t="57150" r="23495" b="2095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95905" cy="5314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6" o:spid="_x0000_s1026" type="#_x0000_t32" style="position:absolute;margin-left:46.85pt;margin-top:293.9pt;width:220.15pt;height:41.85pt;flip:x 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">
                <v:stroke endarrow="block"/>
              </v:shape>
            </w:pict>
          </mc:Fallback>
        </mc:AlternateContent>
      </w:r>
      <w:r>
        <w:rPr>
          <w:noProof/>
        </w:rPr>
        <mc:AlternateContent>
          <mc:Choice Requires="wps">
            <w:drawing>
              <wp:anchor distT="0" distB="0" distL="114300" distR="114300" simplePos="0" relativeHeight="251750912" behindDoc="0" locked="0" layoutInCell="1" allowOverlap="1" wp14:anchorId="3203D921" wp14:editId="58AD9BA8">
                <wp:simplePos x="0" y="0"/>
                <wp:positionH relativeFrom="column">
                  <wp:posOffset>3303905</wp:posOffset>
                </wp:positionH>
                <wp:positionV relativeFrom="paragraph">
                  <wp:posOffset>4094480</wp:posOffset>
                </wp:positionV>
                <wp:extent cx="2371725" cy="264795"/>
                <wp:effectExtent l="0" t="0" r="3810" b="190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6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E49" w:rsidRDefault="005B5E49" w:rsidP="00760055">
                            <w:r>
                              <w:t>Aluminum disc: 23.8 mm diameter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80" o:spid="_x0000_s1044" type="#_x0000_t202" style="position:absolute;margin-left:260.15pt;margin-top:322.4pt;width:186.75pt;height:20.85pt;z-index:251750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MLiA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" stroked="f">
                <v:textbox>
                  <w:txbxContent>
                    <w:p w:rsidR="005B5E49" w:rsidRDefault="005B5E49" w:rsidP="00760055">
                      <w:r>
                        <w:t>Aluminum disc: 23.8 mm diameter</w:t>
                      </w:r>
                    </w:p>
                  </w:txbxContent>
                </v:textbox>
              </v:shape>
            </w:pict>
          </mc:Fallback>
        </mc:AlternateContent>
      </w:r>
      <w:r>
        <w:rPr>
          <w:noProof/>
        </w:rPr>
        <mc:AlternateContent>
          <mc:Choice Requires="wps">
            <w:drawing>
              <wp:anchor distT="0" distB="0" distL="114300" distR="114300" simplePos="0" relativeHeight="251757056" behindDoc="0" locked="0" layoutInCell="1" allowOverlap="1" wp14:anchorId="17395F9D" wp14:editId="0F15CCE0">
                <wp:simplePos x="0" y="0"/>
                <wp:positionH relativeFrom="column">
                  <wp:posOffset>2200910</wp:posOffset>
                </wp:positionH>
                <wp:positionV relativeFrom="paragraph">
                  <wp:posOffset>3451860</wp:posOffset>
                </wp:positionV>
                <wp:extent cx="912495" cy="55245"/>
                <wp:effectExtent l="29210" t="5080" r="10795" b="5969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2495" cy="552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4" o:spid="_x0000_s1026" type="#_x0000_t32" style="position:absolute;margin-left:173.3pt;margin-top:271.8pt;width:71.85pt;height:4.35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">
                <v:stroke endarrow="block"/>
              </v:shape>
            </w:pict>
          </mc:Fallback>
        </mc:AlternateContent>
      </w:r>
      <w:r>
        <w:rPr>
          <w:noProof/>
        </w:rPr>
        <mc:AlternateContent>
          <mc:Choice Requires="wps">
            <w:drawing>
              <wp:anchor distT="0" distB="0" distL="114300" distR="114300" simplePos="0" relativeHeight="251756032" behindDoc="0" locked="0" layoutInCell="1" allowOverlap="1" wp14:anchorId="526161C0" wp14:editId="7CEFDB50">
                <wp:simplePos x="0" y="0"/>
                <wp:positionH relativeFrom="column">
                  <wp:posOffset>3025140</wp:posOffset>
                </wp:positionH>
                <wp:positionV relativeFrom="paragraph">
                  <wp:posOffset>3196590</wp:posOffset>
                </wp:positionV>
                <wp:extent cx="1790700" cy="470535"/>
                <wp:effectExtent l="0" t="1270" r="3810" b="254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E49" w:rsidRDefault="005B5E49" w:rsidP="00760055">
                            <w:r>
                              <w:t>¼ inch by 20 thread steel hex nut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 o:spid="_x0000_s1045" type="#_x0000_t202" style="position:absolute;margin-left:238.2pt;margin-top:251.7pt;width:141pt;height:37.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1mug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" filled="f" stroked="f">
                <v:textbox>
                  <w:txbxContent>
                    <w:p w:rsidR="005B5E49" w:rsidRDefault="005B5E49" w:rsidP="00760055">
                      <w:r>
                        <w:t>¼ inch by 20 thread steel hex nut</w:t>
                      </w:r>
                    </w:p>
                  </w:txbxContent>
                </v:textbox>
              </v:shape>
            </w:pict>
          </mc:Fallback>
        </mc:AlternateContent>
      </w:r>
      <w:r>
        <w:rPr>
          <w:noProof/>
        </w:rPr>
        <mc:AlternateContent>
          <mc:Choice Requires="wps">
            <w:drawing>
              <wp:anchor distT="0" distB="0" distL="114300" distR="114300" simplePos="0" relativeHeight="251753984" behindDoc="0" locked="0" layoutInCell="1" allowOverlap="1" wp14:anchorId="18BD80BB" wp14:editId="3900325E">
                <wp:simplePos x="0" y="0"/>
                <wp:positionH relativeFrom="column">
                  <wp:posOffset>3113405</wp:posOffset>
                </wp:positionH>
                <wp:positionV relativeFrom="paragraph">
                  <wp:posOffset>1867535</wp:posOffset>
                </wp:positionV>
                <wp:extent cx="1120775" cy="499745"/>
                <wp:effectExtent l="0" t="0" r="4445"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5E49" w:rsidRDefault="005B5E49" w:rsidP="00760055">
                            <w:r>
                              <w:t>¼ inch low carbon steel rod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046" type="#_x0000_t202" style="position:absolute;margin-left:245.15pt;margin-top:147.05pt;width:88.25pt;height:39.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Sf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" filled="f" stroked="f">
                <v:textbox>
                  <w:txbxContent>
                    <w:p w:rsidR="005B5E49" w:rsidRDefault="005B5E49" w:rsidP="00760055">
                      <w:r>
                        <w:t>¼ inch low carbon steel rod</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57990EF9" wp14:editId="25E04398">
                <wp:simplePos x="0" y="0"/>
                <wp:positionH relativeFrom="column">
                  <wp:posOffset>2094865</wp:posOffset>
                </wp:positionH>
                <wp:positionV relativeFrom="paragraph">
                  <wp:posOffset>2005965</wp:posOffset>
                </wp:positionV>
                <wp:extent cx="1018540" cy="10795"/>
                <wp:effectExtent l="18415" t="48895" r="10795" b="54610"/>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8540" cy="107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1" o:spid="_x0000_s1026" type="#_x0000_t32" style="position:absolute;margin-left:164.95pt;margin-top:157.95pt;width:80.2pt;height:.85pt;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">
                <v:stroke endarrow="block"/>
              </v:shape>
            </w:pict>
          </mc:Fallback>
        </mc:AlternateContent>
      </w:r>
      <w:r>
        <w:rPr>
          <w:noProof/>
        </w:rPr>
        <w:drawing>
          <wp:inline distT="0" distB="0" distL="0" distR="0" wp14:anchorId="278DEF98" wp14:editId="0B2D57BD">
            <wp:extent cx="3391786" cy="4603898"/>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2147" cy="4604389"/>
                    </a:xfrm>
                    <a:prstGeom prst="rect">
                      <a:avLst/>
                    </a:prstGeom>
                    <a:noFill/>
                    <a:ln>
                      <a:noFill/>
                    </a:ln>
                  </pic:spPr>
                </pic:pic>
              </a:graphicData>
            </a:graphic>
          </wp:inline>
        </w:drawing>
      </w:r>
    </w:p>
    <w:p w:rsidR="00760055" w:rsidRDefault="00760055" w:rsidP="00760055">
      <w:pPr>
        <w:pStyle w:val="Caption"/>
      </w:pPr>
      <w:r>
        <w:t xml:space="preserve">Figure </w:t>
      </w:r>
      <w:fldSimple w:instr=" SEQ Figure \* ARABIC ">
        <w:r w:rsidR="00BC5D50">
          <w:rPr>
            <w:noProof/>
          </w:rPr>
          <w:t>20</w:t>
        </w:r>
      </w:fldSimple>
      <w:r>
        <w:t xml:space="preserve">: Basic dimensions of the constructed MR damper piston head </w:t>
      </w:r>
    </w:p>
    <w:p w:rsidR="00E646BB" w:rsidRPr="00843586" w:rsidRDefault="00C537B4" w:rsidP="001C641A">
      <w:pPr>
        <w:rPr>
          <w:rFonts w:ascii="Times New Roman" w:eastAsia="Times New Roman" w:hAnsi="Times New Roman" w:cs="Times New Roman"/>
          <w:sz w:val="24"/>
          <w:szCs w:val="24"/>
        </w:rPr>
      </w:pPr>
      <w:r>
        <w:rPr>
          <w:rFonts w:ascii="Times New Roman" w:eastAsia="Times New Roman" w:hAnsi="Times New Roman" w:cs="Times New Roman"/>
          <w:sz w:val="24"/>
          <w:szCs w:val="24"/>
        </w:rPr>
        <w:t>As discussed above, the damper housing within the mountain bike fork acquired for the project has inner diameter of 24 mm</w:t>
      </w:r>
      <w:r w:rsidR="00760055">
        <w:rPr>
          <w:rFonts w:ascii="Times New Roman" w:eastAsia="Times New Roman" w:hAnsi="Times New Roman" w:cs="Times New Roman"/>
          <w:sz w:val="24"/>
          <w:szCs w:val="24"/>
        </w:rPr>
        <w:t xml:space="preserve">.  The </w:t>
      </w:r>
      <w:r w:rsidR="00BA0BDB">
        <w:rPr>
          <w:rFonts w:ascii="Times New Roman" w:eastAsia="Times New Roman" w:hAnsi="Times New Roman" w:cs="Times New Roman"/>
          <w:sz w:val="24"/>
          <w:szCs w:val="24"/>
        </w:rPr>
        <w:t xml:space="preserve">damper head has a largest diameter of 23.8 </w:t>
      </w:r>
      <w:r w:rsidR="00433E5B">
        <w:rPr>
          <w:rFonts w:ascii="Times New Roman" w:eastAsia="Times New Roman" w:hAnsi="Times New Roman" w:cs="Times New Roman"/>
          <w:sz w:val="24"/>
          <w:szCs w:val="24"/>
        </w:rPr>
        <w:t xml:space="preserve">mm (0.983 in.).  </w:t>
      </w:r>
      <w:r w:rsidR="00334AAA">
        <w:rPr>
          <w:rFonts w:ascii="Times New Roman" w:eastAsia="Times New Roman" w:hAnsi="Times New Roman" w:cs="Times New Roman"/>
          <w:sz w:val="24"/>
          <w:szCs w:val="24"/>
        </w:rPr>
        <w:t xml:space="preserve">The electromagnet core consists of a one quarter inch low carbon steel rod and two one quarter inch by twenty thread steel hex nuts.  </w:t>
      </w:r>
      <w:r w:rsidR="007B0CC9">
        <w:rPr>
          <w:rFonts w:ascii="Times New Roman" w:eastAsia="Times New Roman" w:hAnsi="Times New Roman" w:cs="Times New Roman"/>
          <w:sz w:val="24"/>
          <w:szCs w:val="24"/>
        </w:rPr>
        <w:t xml:space="preserve">Not shown in Figure 20 are the low carbon steel bars used to close the magnetic field on the outside of the aluminum orifice tubes.  Also not shown in Figure 20 is the coil wrapped around the low carbon steel rod.  </w:t>
      </w:r>
      <w:r w:rsidR="007B43A8">
        <w:rPr>
          <w:rFonts w:ascii="Times New Roman" w:eastAsia="Times New Roman" w:hAnsi="Times New Roman" w:cs="Times New Roman"/>
          <w:sz w:val="24"/>
          <w:szCs w:val="24"/>
        </w:rPr>
        <w:t xml:space="preserve">The constructed piston head has 150 windings of 22 gauge magnet wire.  </w:t>
      </w:r>
      <w:r w:rsidR="00477927">
        <w:rPr>
          <w:rFonts w:ascii="Times New Roman" w:eastAsia="Times New Roman" w:hAnsi="Times New Roman" w:cs="Times New Roman"/>
          <w:sz w:val="24"/>
          <w:szCs w:val="24"/>
        </w:rPr>
        <w:t xml:space="preserve">A magnetic field would desirably travel down the low carbon steel rod, into the hex nut, through the aluminum orifices tubes, and close through the low carbon steel bars.  </w:t>
      </w:r>
      <w:r w:rsidR="00E864B7">
        <w:rPr>
          <w:rFonts w:ascii="Times New Roman" w:eastAsia="Times New Roman" w:hAnsi="Times New Roman" w:cs="Times New Roman"/>
          <w:sz w:val="24"/>
          <w:szCs w:val="24"/>
        </w:rPr>
        <w:t xml:space="preserve">Aluminum has poor magnetic properties as magnetic fields pass easily through aluminum; therefore, aluminum is used for the end caps and orifice tubing of the piston </w:t>
      </w:r>
      <w:r w:rsidR="00E864B7">
        <w:rPr>
          <w:rFonts w:ascii="Times New Roman" w:eastAsia="Times New Roman" w:hAnsi="Times New Roman" w:cs="Times New Roman"/>
          <w:sz w:val="24"/>
          <w:szCs w:val="24"/>
        </w:rPr>
        <w:lastRenderedPageBreak/>
        <w:t xml:space="preserve">head.  </w:t>
      </w:r>
      <w:r w:rsidR="00222D87">
        <w:rPr>
          <w:rFonts w:ascii="Times New Roman" w:eastAsia="Times New Roman" w:hAnsi="Times New Roman" w:cs="Times New Roman"/>
          <w:sz w:val="24"/>
          <w:szCs w:val="24"/>
        </w:rPr>
        <w:t xml:space="preserve">When in operation, the orifice tubes are filled with MR fluid.  The magnetic field passing through the orifice tubes will align the iron particles in the MR fluid and change the damper characteristics of the fluid.  </w:t>
      </w:r>
    </w:p>
    <w:p w:rsidR="001C641A" w:rsidRPr="00496019" w:rsidRDefault="00C15CB1" w:rsidP="001C641A">
      <w:pPr>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4288" behindDoc="0" locked="0" layoutInCell="1" allowOverlap="1" wp14:anchorId="54DDF37A" wp14:editId="61D26064">
                <wp:simplePos x="0" y="0"/>
                <wp:positionH relativeFrom="column">
                  <wp:posOffset>2285335</wp:posOffset>
                </wp:positionH>
                <wp:positionV relativeFrom="paragraph">
                  <wp:posOffset>297180</wp:posOffset>
                </wp:positionV>
                <wp:extent cx="1775638" cy="273685"/>
                <wp:effectExtent l="0" t="0" r="15240" b="1206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638" cy="273685"/>
                        </a:xfrm>
                        <a:prstGeom prst="rect">
                          <a:avLst/>
                        </a:prstGeom>
                        <a:solidFill>
                          <a:srgbClr val="FFFFFF"/>
                        </a:solidFill>
                        <a:ln w="9525">
                          <a:solidFill>
                            <a:srgbClr val="000000"/>
                          </a:solidFill>
                          <a:miter lim="800000"/>
                          <a:headEnd/>
                          <a:tailEnd/>
                        </a:ln>
                      </wps:spPr>
                      <wps:txbx>
                        <w:txbxContent>
                          <w:p w:rsidR="005B5E49" w:rsidRPr="00000D7E" w:rsidRDefault="005B5E49" w:rsidP="001C641A">
                            <w:r w:rsidRPr="00000D7E">
                              <w:t>Orifice for MR fluid to flow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79.95pt;margin-top:23.4pt;width:139.8pt;height:21.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xELQIAAFo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">
                <v:textbox>
                  <w:txbxContent>
                    <w:p w:rsidR="005B5E49" w:rsidRPr="00000D7E" w:rsidRDefault="005B5E49" w:rsidP="001C641A">
                      <w:r w:rsidRPr="00000D7E">
                        <w:t>Orifice for MR fluid to flow</w:t>
                      </w:r>
                    </w:p>
                  </w:txbxContent>
                </v:textbox>
              </v:shape>
            </w:pict>
          </mc:Fallback>
        </mc:AlternateContent>
      </w:r>
      <w:r w:rsidR="005F6966">
        <w:rPr>
          <w:rFonts w:ascii="Times New Roman" w:hAnsi="Times New Roman" w:cs="Times New Roman"/>
          <w:noProof/>
        </w:rPr>
        <mc:AlternateContent>
          <mc:Choice Requires="wps">
            <w:drawing>
              <wp:anchor distT="0" distB="0" distL="114300" distR="114300" simplePos="0" relativeHeight="251721216" behindDoc="0" locked="0" layoutInCell="1" allowOverlap="1" wp14:anchorId="5EC8CAB2" wp14:editId="5814FDDB">
                <wp:simplePos x="0" y="0"/>
                <wp:positionH relativeFrom="column">
                  <wp:posOffset>7206615</wp:posOffset>
                </wp:positionH>
                <wp:positionV relativeFrom="paragraph">
                  <wp:posOffset>1448435</wp:posOffset>
                </wp:positionV>
                <wp:extent cx="1250315" cy="256540"/>
                <wp:effectExtent l="0" t="0" r="26035" b="1016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56540"/>
                        </a:xfrm>
                        <a:prstGeom prst="rect">
                          <a:avLst/>
                        </a:prstGeom>
                        <a:solidFill>
                          <a:srgbClr val="FFFFFF"/>
                        </a:solidFill>
                        <a:ln w="9525">
                          <a:solidFill>
                            <a:srgbClr val="000000"/>
                          </a:solidFill>
                          <a:miter lim="800000"/>
                          <a:headEnd/>
                          <a:tailEnd/>
                        </a:ln>
                      </wps:spPr>
                      <wps:txbx>
                        <w:txbxContent>
                          <w:p w:rsidR="005B5E49" w:rsidRDefault="005B5E49" w:rsidP="001C641A">
                            <w:pPr>
                              <w:rPr>
                                <w:sz w:val="18"/>
                                <w:szCs w:val="18"/>
                              </w:rPr>
                            </w:pPr>
                            <w:r>
                              <w:rPr>
                                <w:sz w:val="18"/>
                                <w:szCs w:val="18"/>
                              </w:rPr>
                              <w:t>Lines of magnetic flux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67.45pt;margin-top:114.05pt;width:98.45pt;height:2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">
                <v:textbox>
                  <w:txbxContent>
                    <w:p w:rsidR="005B5E49" w:rsidRDefault="005B5E49" w:rsidP="001C641A">
                      <w:pPr>
                        <w:rPr>
                          <w:sz w:val="18"/>
                          <w:szCs w:val="18"/>
                        </w:rPr>
                      </w:pPr>
                      <w:r>
                        <w:rPr>
                          <w:sz w:val="18"/>
                          <w:szCs w:val="18"/>
                        </w:rPr>
                        <w:t>Lines of magnetic flux</w:t>
                      </w:r>
                    </w:p>
                  </w:txbxContent>
                </v:textbox>
              </v:shape>
            </w:pict>
          </mc:Fallback>
        </mc:AlternateContent>
      </w:r>
      <w:r w:rsidR="005F6966">
        <w:rPr>
          <w:rFonts w:ascii="Times New Roman" w:hAnsi="Times New Roman" w:cs="Times New Roman"/>
          <w:noProof/>
        </w:rPr>
        <mc:AlternateContent>
          <mc:Choice Requires="wps">
            <w:drawing>
              <wp:anchor distT="0" distB="0" distL="114300" distR="114300" simplePos="0" relativeHeight="251722240" behindDoc="0" locked="0" layoutInCell="1" allowOverlap="1" wp14:anchorId="385BA9AE" wp14:editId="2F893A00">
                <wp:simplePos x="0" y="0"/>
                <wp:positionH relativeFrom="column">
                  <wp:posOffset>6843395</wp:posOffset>
                </wp:positionH>
                <wp:positionV relativeFrom="paragraph">
                  <wp:posOffset>1565275</wp:posOffset>
                </wp:positionV>
                <wp:extent cx="363220" cy="201295"/>
                <wp:effectExtent l="38100" t="0" r="17780" b="65405"/>
                <wp:wrapNone/>
                <wp:docPr id="26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220" cy="2012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538.85pt;margin-top:123.25pt;width:28.6pt;height:15.8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">
                <v:stroke endarrow="block"/>
              </v:shape>
            </w:pict>
          </mc:Fallback>
        </mc:AlternateContent>
      </w:r>
    </w:p>
    <w:p w:rsidR="001C641A" w:rsidRPr="00496019" w:rsidRDefault="005F6966" w:rsidP="001C641A">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9648" behindDoc="0" locked="0" layoutInCell="1" allowOverlap="1" wp14:anchorId="27ACD8F6" wp14:editId="2D0C2FA8">
                <wp:simplePos x="0" y="0"/>
                <wp:positionH relativeFrom="column">
                  <wp:posOffset>3497580</wp:posOffset>
                </wp:positionH>
                <wp:positionV relativeFrom="paragraph">
                  <wp:posOffset>260985</wp:posOffset>
                </wp:positionV>
                <wp:extent cx="299720" cy="247015"/>
                <wp:effectExtent l="11430" t="5715" r="50800" b="52070"/>
                <wp:wrapNone/>
                <wp:docPr id="1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2470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75.4pt;margin-top:20.55pt;width:23.6pt;height:19.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">
                <v:stroke endarrow="block"/>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38624" behindDoc="0" locked="0" layoutInCell="1" allowOverlap="1" wp14:anchorId="478D1526" wp14:editId="0A7139D6">
                <wp:simplePos x="0" y="0"/>
                <wp:positionH relativeFrom="column">
                  <wp:posOffset>2530475</wp:posOffset>
                </wp:positionH>
                <wp:positionV relativeFrom="paragraph">
                  <wp:posOffset>260985</wp:posOffset>
                </wp:positionV>
                <wp:extent cx="279400" cy="247015"/>
                <wp:effectExtent l="44450" t="5715" r="9525" b="52070"/>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2470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99.25pt;margin-top:20.55pt;width:22pt;height:19.4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">
                <v:stroke endarrow="block"/>
              </v:shape>
            </w:pict>
          </mc:Fallback>
        </mc:AlternateContent>
      </w:r>
      <w:r w:rsidR="001C641A" w:rsidRPr="00496019">
        <w:rPr>
          <w:rFonts w:ascii="Times New Roman" w:eastAsia="Times New Roman" w:hAnsi="Times New Roman" w:cs="Times New Roman"/>
          <w:noProof/>
        </w:rPr>
        <w:drawing>
          <wp:anchor distT="0" distB="0" distL="114300" distR="114300" simplePos="0" relativeHeight="251718144" behindDoc="1" locked="0" layoutInCell="1" allowOverlap="1" wp14:anchorId="34C470DA" wp14:editId="6F2A382E">
            <wp:simplePos x="0" y="0"/>
            <wp:positionH relativeFrom="column">
              <wp:posOffset>1835785</wp:posOffset>
            </wp:positionH>
            <wp:positionV relativeFrom="paragraph">
              <wp:posOffset>245745</wp:posOffset>
            </wp:positionV>
            <wp:extent cx="2660650" cy="3898900"/>
            <wp:effectExtent l="0" t="0" r="6350" b="6350"/>
            <wp:wrapTight wrapText="bothSides">
              <wp:wrapPolygon edited="0">
                <wp:start x="0" y="0"/>
                <wp:lineTo x="0" y="21530"/>
                <wp:lineTo x="21497" y="21530"/>
                <wp:lineTo x="21497" y="0"/>
                <wp:lineTo x="0" y="0"/>
              </wp:wrapPolygon>
            </wp:wrapTight>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0650" cy="3898900"/>
                    </a:xfrm>
                    <a:prstGeom prst="rect">
                      <a:avLst/>
                    </a:prstGeom>
                    <a:noFill/>
                  </pic:spPr>
                </pic:pic>
              </a:graphicData>
            </a:graphic>
          </wp:anchor>
        </w:drawing>
      </w:r>
    </w:p>
    <w:p w:rsidR="001C641A" w:rsidRPr="00496019" w:rsidRDefault="001C641A" w:rsidP="001C641A">
      <w:pPr>
        <w:rPr>
          <w:rFonts w:ascii="Times New Roman" w:eastAsia="Times New Roman" w:hAnsi="Times New Roman" w:cs="Times New Roman"/>
        </w:rPr>
      </w:pPr>
    </w:p>
    <w:p w:rsidR="001C641A" w:rsidRPr="00496019" w:rsidRDefault="005F6966" w:rsidP="001C641A">
      <w:pPr>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9408" behindDoc="0" locked="0" layoutInCell="1" allowOverlap="1" wp14:anchorId="41BA2683" wp14:editId="1D64355A">
                <wp:simplePos x="0" y="0"/>
                <wp:positionH relativeFrom="column">
                  <wp:posOffset>4359275</wp:posOffset>
                </wp:positionH>
                <wp:positionV relativeFrom="paragraph">
                  <wp:posOffset>142875</wp:posOffset>
                </wp:positionV>
                <wp:extent cx="1670685" cy="690880"/>
                <wp:effectExtent l="0" t="0" r="24765" b="1397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685" cy="690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5E49" w:rsidRPr="00000D7E" w:rsidRDefault="005B5E49" w:rsidP="001C641A">
                            <w:pPr>
                              <w:rPr>
                                <w:sz w:val="18"/>
                                <w:szCs w:val="18"/>
                              </w:rPr>
                            </w:pPr>
                            <w:r>
                              <w:t>Lines of magnetic flux closing through the iron 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4" o:spid="_x0000_s1049" type="#_x0000_t202" style="position:absolute;margin-left:343.25pt;margin-top:11.25pt;width:131.55pt;height:54.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" fillcolor="white [3201]" strokeweight=".5pt">
                <v:path arrowok="t"/>
                <v:textbox>
                  <w:txbxContent>
                    <w:p w:rsidR="005B5E49" w:rsidRPr="00000D7E" w:rsidRDefault="005B5E49" w:rsidP="001C641A">
                      <w:pPr>
                        <w:rPr>
                          <w:sz w:val="18"/>
                          <w:szCs w:val="18"/>
                        </w:rPr>
                      </w:pPr>
                      <w:r>
                        <w:t>Lines of magnetic flux closing through the iron core</w:t>
                      </w:r>
                    </w:p>
                  </w:txbxContent>
                </v:textbox>
              </v:shape>
            </w:pict>
          </mc:Fallback>
        </mc:AlternateContent>
      </w:r>
    </w:p>
    <w:p w:rsidR="001C641A" w:rsidRPr="00496019" w:rsidRDefault="005F6966" w:rsidP="001C641A">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37600" behindDoc="0" locked="0" layoutInCell="1" allowOverlap="1" wp14:anchorId="285F754B" wp14:editId="71238F8A">
                <wp:simplePos x="0" y="0"/>
                <wp:positionH relativeFrom="column">
                  <wp:posOffset>2809875</wp:posOffset>
                </wp:positionH>
                <wp:positionV relativeFrom="paragraph">
                  <wp:posOffset>19685</wp:posOffset>
                </wp:positionV>
                <wp:extent cx="1549400" cy="181610"/>
                <wp:effectExtent l="28575" t="13970" r="12700" b="61595"/>
                <wp:wrapNone/>
                <wp:docPr id="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0" cy="1816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21.25pt;margin-top:1.55pt;width:122pt;height:14.3pt;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">
                <v:stroke endarrow="block"/>
              </v:shape>
            </w:pict>
          </mc:Fallback>
        </mc:AlternateContent>
      </w:r>
    </w:p>
    <w:p w:rsidR="001C641A" w:rsidRPr="00496019" w:rsidRDefault="005F6966" w:rsidP="001C641A">
      <w:pPr>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6576" behindDoc="0" locked="0" layoutInCell="1" allowOverlap="1" wp14:anchorId="7C46A467" wp14:editId="3D1E0C9D">
                <wp:simplePos x="0" y="0"/>
                <wp:positionH relativeFrom="column">
                  <wp:posOffset>3910330</wp:posOffset>
                </wp:positionH>
                <wp:positionV relativeFrom="paragraph">
                  <wp:posOffset>6350</wp:posOffset>
                </wp:positionV>
                <wp:extent cx="448945" cy="275590"/>
                <wp:effectExtent l="43180" t="7620" r="12700" b="5969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945" cy="2755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307.9pt;margin-top:.5pt;width:35.35pt;height:21.7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17120" behindDoc="0" locked="0" layoutInCell="1" allowOverlap="1" wp14:anchorId="44D6ACFD" wp14:editId="7AB74A76">
                <wp:simplePos x="0" y="0"/>
                <wp:positionH relativeFrom="column">
                  <wp:posOffset>212725</wp:posOffset>
                </wp:positionH>
                <wp:positionV relativeFrom="paragraph">
                  <wp:posOffset>156210</wp:posOffset>
                </wp:positionV>
                <wp:extent cx="1748155" cy="488950"/>
                <wp:effectExtent l="0" t="0" r="23495" b="2540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488950"/>
                        </a:xfrm>
                        <a:prstGeom prst="rect">
                          <a:avLst/>
                        </a:prstGeom>
                        <a:solidFill>
                          <a:srgbClr val="FFFFFF"/>
                        </a:solidFill>
                        <a:ln w="9525">
                          <a:solidFill>
                            <a:srgbClr val="000000"/>
                          </a:solidFill>
                          <a:miter lim="800000"/>
                          <a:headEnd/>
                          <a:tailEnd/>
                        </a:ln>
                      </wps:spPr>
                      <wps:txbx>
                        <w:txbxContent>
                          <w:p w:rsidR="005B5E49" w:rsidRPr="00000D7E" w:rsidRDefault="005B5E49" w:rsidP="001C641A">
                            <w:r w:rsidRPr="00000D7E">
                              <w:t>Coils of wire wrapped around an iron core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6.75pt;margin-top:12.3pt;width:137.65pt;height:3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">
                <v:textbox>
                  <w:txbxContent>
                    <w:p w:rsidR="005B5E49" w:rsidRPr="00000D7E" w:rsidRDefault="005B5E49" w:rsidP="001C641A">
                      <w:r w:rsidRPr="00000D7E">
                        <w:t>Coils of wire wrapped around an iron core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9168" behindDoc="0" locked="0" layoutInCell="1" allowOverlap="1" wp14:anchorId="64B087ED" wp14:editId="635B8110">
                <wp:simplePos x="0" y="0"/>
                <wp:positionH relativeFrom="column">
                  <wp:posOffset>1964055</wp:posOffset>
                </wp:positionH>
                <wp:positionV relativeFrom="paragraph">
                  <wp:posOffset>224790</wp:posOffset>
                </wp:positionV>
                <wp:extent cx="845820" cy="153670"/>
                <wp:effectExtent l="0" t="0" r="68580" b="74930"/>
                <wp:wrapNone/>
                <wp:docPr id="26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1536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54.65pt;margin-top:17.7pt;width:66.6pt;height:12.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">
                <v:stroke endarrow="block"/>
              </v:shape>
            </w:pict>
          </mc:Fallback>
        </mc:AlternateContent>
      </w:r>
    </w:p>
    <w:p w:rsidR="001C641A" w:rsidRPr="00496019" w:rsidRDefault="005F6966" w:rsidP="001C641A">
      <w:pPr>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0192" behindDoc="0" locked="0" layoutInCell="1" allowOverlap="1" wp14:anchorId="48732737" wp14:editId="04B4521C">
                <wp:simplePos x="0" y="0"/>
                <wp:positionH relativeFrom="column">
                  <wp:posOffset>1964055</wp:posOffset>
                </wp:positionH>
                <wp:positionV relativeFrom="paragraph">
                  <wp:posOffset>160655</wp:posOffset>
                </wp:positionV>
                <wp:extent cx="1533525" cy="69850"/>
                <wp:effectExtent l="0" t="0" r="66675" b="82550"/>
                <wp:wrapNone/>
                <wp:docPr id="26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698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54.65pt;margin-top:12.65pt;width:120.75pt;height: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">
                <v:stroke endarrow="block"/>
              </v:shape>
            </w:pict>
          </mc:Fallback>
        </mc:AlternateContent>
      </w:r>
    </w:p>
    <w:p w:rsidR="001C641A" w:rsidRPr="00496019" w:rsidRDefault="001C641A" w:rsidP="001C641A">
      <w:pPr>
        <w:rPr>
          <w:rFonts w:ascii="Times New Roman" w:eastAsia="Times New Roman" w:hAnsi="Times New Roman" w:cs="Times New Roman"/>
        </w:rPr>
      </w:pPr>
    </w:p>
    <w:p w:rsidR="001C641A" w:rsidRPr="00496019" w:rsidRDefault="001C641A" w:rsidP="001C641A">
      <w:pPr>
        <w:rPr>
          <w:rFonts w:ascii="Times New Roman" w:eastAsia="Times New Roman" w:hAnsi="Times New Roman" w:cs="Times New Roman"/>
        </w:rPr>
      </w:pPr>
    </w:p>
    <w:p w:rsidR="001C641A" w:rsidRPr="00496019" w:rsidRDefault="001C641A" w:rsidP="001C641A">
      <w:pPr>
        <w:rPr>
          <w:rFonts w:ascii="Times New Roman" w:eastAsia="Times New Roman" w:hAnsi="Times New Roman" w:cs="Times New Roman"/>
        </w:rPr>
      </w:pPr>
    </w:p>
    <w:p w:rsidR="001C641A" w:rsidRPr="00496019" w:rsidRDefault="001C641A" w:rsidP="001C641A">
      <w:pPr>
        <w:rPr>
          <w:rFonts w:ascii="Times New Roman" w:eastAsia="Times New Roman" w:hAnsi="Times New Roman" w:cs="Times New Roman"/>
        </w:rPr>
      </w:pPr>
    </w:p>
    <w:p w:rsidR="001C641A" w:rsidRPr="00496019" w:rsidRDefault="005F6966" w:rsidP="001C641A">
      <w:pPr>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7360" behindDoc="0" locked="0" layoutInCell="1" allowOverlap="1" wp14:anchorId="14BEA995" wp14:editId="717C6F73">
                <wp:simplePos x="0" y="0"/>
                <wp:positionH relativeFrom="column">
                  <wp:posOffset>3678555</wp:posOffset>
                </wp:positionH>
                <wp:positionV relativeFrom="paragraph">
                  <wp:posOffset>173990</wp:posOffset>
                </wp:positionV>
                <wp:extent cx="2357120" cy="510540"/>
                <wp:effectExtent l="0" t="0" r="22860" b="2286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510540"/>
                        </a:xfrm>
                        <a:prstGeom prst="rect">
                          <a:avLst/>
                        </a:prstGeom>
                        <a:solidFill>
                          <a:srgbClr val="FFFFFF"/>
                        </a:solidFill>
                        <a:ln w="9525">
                          <a:solidFill>
                            <a:srgbClr val="000000"/>
                          </a:solidFill>
                          <a:miter lim="800000"/>
                          <a:headEnd/>
                          <a:tailEnd/>
                        </a:ln>
                      </wps:spPr>
                      <wps:txbx>
                        <w:txbxContent>
                          <w:p w:rsidR="005B5E49" w:rsidRPr="00000D7E" w:rsidRDefault="005B5E49" w:rsidP="001C641A">
                            <w:r w:rsidRPr="00000D7E">
                              <w:t>Piston rod (electromagnet wires fed through piston rod)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51" type="#_x0000_t202" style="position:absolute;margin-left:289.65pt;margin-top:13.7pt;width:185.6pt;height:40.2pt;z-index:251727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">
                <v:textbox>
                  <w:txbxContent>
                    <w:p w:rsidR="005B5E49" w:rsidRPr="00000D7E" w:rsidRDefault="005B5E49" w:rsidP="001C641A">
                      <w:r w:rsidRPr="00000D7E">
                        <w:t>Piston rod (electromagnet wires fed through piston rod)</w:t>
                      </w:r>
                    </w:p>
                  </w:txbxContent>
                </v:textbox>
              </v:shape>
            </w:pict>
          </mc:Fallback>
        </mc:AlternateContent>
      </w:r>
    </w:p>
    <w:p w:rsidR="001C641A" w:rsidRPr="00496019" w:rsidRDefault="005F6966" w:rsidP="001C641A">
      <w:pPr>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8384" behindDoc="0" locked="0" layoutInCell="1" allowOverlap="1" wp14:anchorId="4DCC8311" wp14:editId="39CCF96B">
                <wp:simplePos x="0" y="0"/>
                <wp:positionH relativeFrom="column">
                  <wp:posOffset>3401695</wp:posOffset>
                </wp:positionH>
                <wp:positionV relativeFrom="paragraph">
                  <wp:posOffset>-1270</wp:posOffset>
                </wp:positionV>
                <wp:extent cx="278130" cy="6985"/>
                <wp:effectExtent l="38100" t="76200" r="0" b="88265"/>
                <wp:wrapNone/>
                <wp:docPr id="27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8130" cy="69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67.85pt;margin-top:-.1pt;width:21.9pt;height:.55pt;flip:x 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">
                <v:stroke endarrow="block"/>
              </v:shape>
            </w:pict>
          </mc:Fallback>
        </mc:AlternateContent>
      </w:r>
    </w:p>
    <w:p w:rsidR="001C641A" w:rsidRPr="00496019" w:rsidRDefault="005F6966" w:rsidP="001C641A">
      <w:pPr>
        <w:rPr>
          <w:rFonts w:ascii="Times New Roman" w:eastAsia="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2480" behindDoc="0" locked="0" layoutInCell="1" allowOverlap="1" wp14:anchorId="07895A56" wp14:editId="3B5B4E43">
                <wp:simplePos x="0" y="0"/>
                <wp:positionH relativeFrom="column">
                  <wp:posOffset>1835785</wp:posOffset>
                </wp:positionH>
                <wp:positionV relativeFrom="paragraph">
                  <wp:posOffset>143510</wp:posOffset>
                </wp:positionV>
                <wp:extent cx="2660650" cy="405765"/>
                <wp:effectExtent l="0" t="0" r="6350" b="0"/>
                <wp:wrapTight wrapText="bothSides">
                  <wp:wrapPolygon edited="0">
                    <wp:start x="0" y="0"/>
                    <wp:lineTo x="0" y="20282"/>
                    <wp:lineTo x="21497" y="20282"/>
                    <wp:lineTo x="21497" y="0"/>
                    <wp:lineTo x="0" y="0"/>
                  </wp:wrapPolygon>
                </wp:wrapTight>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0" cy="405765"/>
                        </a:xfrm>
                        <a:prstGeom prst="rect">
                          <a:avLst/>
                        </a:prstGeom>
                        <a:solidFill>
                          <a:prstClr val="white"/>
                        </a:solidFill>
                        <a:ln>
                          <a:noFill/>
                        </a:ln>
                        <a:effectLst/>
                      </wps:spPr>
                      <wps:txbx>
                        <w:txbxContent>
                          <w:p w:rsidR="005B5E49" w:rsidRPr="00CC06F8" w:rsidRDefault="005B5E49" w:rsidP="001C641A">
                            <w:pPr>
                              <w:pStyle w:val="Caption"/>
                              <w:rPr>
                                <w:rFonts w:eastAsia="Times New Roman" w:cs="Times New Roman"/>
                                <w:noProof/>
                                <w:color w:val="000000"/>
                              </w:rPr>
                            </w:pPr>
                            <w:r>
                              <w:t xml:space="preserve">Figure </w:t>
                            </w:r>
                            <w:fldSimple w:instr=" SEQ Figure \* ARABIC ">
                              <w:r w:rsidR="00BC5D50">
                                <w:rPr>
                                  <w:noProof/>
                                </w:rPr>
                                <w:t>21</w:t>
                              </w:r>
                            </w:fldSimple>
                            <w:r>
                              <w:t>: Cross-sectional view of the MR damper piston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73" o:spid="_x0000_s1052" type="#_x0000_t202" style="position:absolute;margin-left:144.55pt;margin-top:11.3pt;width:209.5pt;height:31.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" stroked="f">
                <v:path arrowok="t"/>
                <v:textbox style="mso-fit-shape-to-text:t" inset="0,0,0,0">
                  <w:txbxContent>
                    <w:p w:rsidR="005B5E49" w:rsidRPr="00CC06F8" w:rsidRDefault="005B5E49" w:rsidP="001C641A">
                      <w:pPr>
                        <w:pStyle w:val="Caption"/>
                        <w:rPr>
                          <w:rFonts w:eastAsia="Times New Roman" w:cs="Times New Roman"/>
                          <w:noProof/>
                          <w:color w:val="000000"/>
                        </w:rPr>
                      </w:pPr>
                      <w:r>
                        <w:t xml:space="preserve">Figure </w:t>
                      </w:r>
                      <w:r>
                        <w:fldChar w:fldCharType="begin"/>
                      </w:r>
                      <w:r>
                        <w:instrText xml:space="preserve"> SEQ Figure \* ARABIC </w:instrText>
                      </w:r>
                      <w:r>
                        <w:fldChar w:fldCharType="separate"/>
                      </w:r>
                      <w:r w:rsidR="00BC5D50">
                        <w:rPr>
                          <w:noProof/>
                        </w:rPr>
                        <w:t>21</w:t>
                      </w:r>
                      <w:r>
                        <w:rPr>
                          <w:noProof/>
                        </w:rPr>
                        <w:fldChar w:fldCharType="end"/>
                      </w:r>
                      <w:r>
                        <w:t>: Cross-sectional view of the MR damper piston head</w:t>
                      </w:r>
                    </w:p>
                  </w:txbxContent>
                </v:textbox>
                <w10:wrap type="tight"/>
              </v:shape>
            </w:pict>
          </mc:Fallback>
        </mc:AlternateContent>
      </w:r>
    </w:p>
    <w:p w:rsidR="001C641A" w:rsidRPr="00496019" w:rsidRDefault="001C641A" w:rsidP="001C641A">
      <w:pPr>
        <w:rPr>
          <w:rFonts w:ascii="Times New Roman" w:eastAsia="Times New Roman" w:hAnsi="Times New Roman" w:cs="Times New Roman"/>
        </w:rPr>
      </w:pPr>
    </w:p>
    <w:p w:rsidR="001C641A" w:rsidRPr="008F08D0" w:rsidRDefault="001C641A" w:rsidP="001C641A">
      <w:pPr>
        <w:rPr>
          <w:rFonts w:ascii="Times New Roman" w:eastAsia="Times New Roman" w:hAnsi="Times New Roman" w:cs="Times New Roman"/>
          <w:sz w:val="24"/>
          <w:szCs w:val="24"/>
        </w:rPr>
      </w:pPr>
      <w:r w:rsidRPr="008F08D0">
        <w:rPr>
          <w:rFonts w:ascii="Times New Roman" w:eastAsia="Times New Roman" w:hAnsi="Times New Roman" w:cs="Times New Roman"/>
          <w:sz w:val="24"/>
          <w:szCs w:val="24"/>
        </w:rPr>
        <w:t>The orifices allow MR fluid to flow freely through the piston head in the absence of a magnetic field.  When the electromagnet is activated, a magnetic field is closed through an iron core.  The magnetic field polarizes the iron particles, which forces the iron particles to form columnar structures in the direction of the magnetic field lines.  The desired magnetic field strength for th</w:t>
      </w:r>
      <w:r w:rsidR="00B10FA9">
        <w:rPr>
          <w:rFonts w:ascii="Times New Roman" w:eastAsia="Times New Roman" w:hAnsi="Times New Roman" w:cs="Times New Roman"/>
          <w:sz w:val="24"/>
          <w:szCs w:val="24"/>
        </w:rPr>
        <w:t xml:space="preserve">e coils to produce would be 1 </w:t>
      </w:r>
      <w:r w:rsidRPr="008F08D0">
        <w:rPr>
          <w:rFonts w:ascii="Times New Roman" w:eastAsia="Times New Roman" w:hAnsi="Times New Roman" w:cs="Times New Roman"/>
          <w:sz w:val="24"/>
          <w:szCs w:val="24"/>
        </w:rPr>
        <w:t>tesla.  This ensures that the MR fluid would generate the viscosity needed to simulate ideal damper fluid</w:t>
      </w:r>
      <w:r w:rsidR="00B10FA9">
        <w:rPr>
          <w:rFonts w:ascii="Times New Roman" w:eastAsia="Times New Roman" w:hAnsi="Times New Roman" w:cs="Times New Roman"/>
          <w:sz w:val="24"/>
          <w:szCs w:val="24"/>
        </w:rPr>
        <w:t xml:space="preserve"> characteristics</w:t>
      </w:r>
      <w:r w:rsidRPr="008F08D0">
        <w:rPr>
          <w:rFonts w:ascii="Times New Roman" w:eastAsia="Times New Roman" w:hAnsi="Times New Roman" w:cs="Times New Roman"/>
          <w:sz w:val="24"/>
          <w:szCs w:val="24"/>
        </w:rPr>
        <w:t>.</w:t>
      </w:r>
    </w:p>
    <w:p w:rsidR="00BC78D2" w:rsidRPr="008F08D0" w:rsidRDefault="00BC78D2" w:rsidP="00DE3DFA">
      <w:pPr>
        <w:pStyle w:val="Heading2"/>
        <w:rPr>
          <w:rFonts w:ascii="Times New Roman" w:hAnsi="Times New Roman" w:cs="Times New Roman"/>
          <w:sz w:val="24"/>
          <w:szCs w:val="24"/>
        </w:rPr>
      </w:pPr>
    </w:p>
    <w:p w:rsidR="0045586D" w:rsidRPr="008F08D0" w:rsidRDefault="0045586D" w:rsidP="0045586D">
      <w:pPr>
        <w:pStyle w:val="Heading2"/>
        <w:rPr>
          <w:rFonts w:ascii="Times New Roman" w:hAnsi="Times New Roman" w:cs="Times New Roman"/>
        </w:rPr>
      </w:pPr>
      <w:bookmarkStart w:id="31" w:name="_Toc349405187"/>
      <w:r w:rsidRPr="008F08D0">
        <w:rPr>
          <w:rFonts w:ascii="Times New Roman" w:hAnsi="Times New Roman" w:cs="Times New Roman"/>
        </w:rPr>
        <w:t>Electromagnet</w:t>
      </w:r>
      <w:bookmarkEnd w:id="31"/>
    </w:p>
    <w:p w:rsidR="00927D88" w:rsidRDefault="00927D88" w:rsidP="00146E72">
      <w:pPr>
        <w:rPr>
          <w:rFonts w:ascii="Times New Roman" w:hAnsi="Times New Roman" w:cs="Times New Roman"/>
          <w:sz w:val="24"/>
          <w:szCs w:val="24"/>
        </w:rPr>
      </w:pPr>
      <w:r>
        <w:rPr>
          <w:rFonts w:ascii="Times New Roman" w:hAnsi="Times New Roman" w:cs="Times New Roman"/>
          <w:sz w:val="24"/>
          <w:szCs w:val="24"/>
        </w:rPr>
        <w:t xml:space="preserve">An electromagnet consists of several components.  It consists of a ferrous material wrapped with a coil of wire and a current </w:t>
      </w:r>
      <w:r w:rsidR="005326DA">
        <w:rPr>
          <w:rFonts w:ascii="Times New Roman" w:hAnsi="Times New Roman" w:cs="Times New Roman"/>
          <w:sz w:val="24"/>
          <w:szCs w:val="24"/>
        </w:rPr>
        <w:t xml:space="preserve">that </w:t>
      </w:r>
      <w:r>
        <w:rPr>
          <w:rFonts w:ascii="Times New Roman" w:hAnsi="Times New Roman" w:cs="Times New Roman"/>
          <w:sz w:val="24"/>
          <w:szCs w:val="24"/>
        </w:rPr>
        <w:t>run</w:t>
      </w:r>
      <w:r w:rsidR="005326DA">
        <w:rPr>
          <w:rFonts w:ascii="Times New Roman" w:hAnsi="Times New Roman" w:cs="Times New Roman"/>
          <w:sz w:val="24"/>
          <w:szCs w:val="24"/>
        </w:rPr>
        <w:t>s</w:t>
      </w:r>
      <w:r>
        <w:rPr>
          <w:rFonts w:ascii="Times New Roman" w:hAnsi="Times New Roman" w:cs="Times New Roman"/>
          <w:sz w:val="24"/>
          <w:szCs w:val="24"/>
        </w:rPr>
        <w:t xml:space="preserve"> through </w:t>
      </w:r>
      <w:r w:rsidR="005326DA">
        <w:rPr>
          <w:rFonts w:ascii="Times New Roman" w:hAnsi="Times New Roman" w:cs="Times New Roman"/>
          <w:sz w:val="24"/>
          <w:szCs w:val="24"/>
        </w:rPr>
        <w:t>the coil of wire</w:t>
      </w:r>
      <w:r>
        <w:rPr>
          <w:rFonts w:ascii="Times New Roman" w:hAnsi="Times New Roman" w:cs="Times New Roman"/>
          <w:sz w:val="24"/>
          <w:szCs w:val="24"/>
        </w:rPr>
        <w:t xml:space="preserve">.  We are capable of changing the magnitude of the magnetic field with the sensors attached to the bike which would then change the </w:t>
      </w:r>
      <w:r w:rsidR="005326DA">
        <w:rPr>
          <w:rFonts w:ascii="Times New Roman" w:hAnsi="Times New Roman" w:cs="Times New Roman"/>
          <w:sz w:val="24"/>
          <w:szCs w:val="24"/>
        </w:rPr>
        <w:t>y</w:t>
      </w:r>
      <w:r>
        <w:rPr>
          <w:rFonts w:ascii="Times New Roman" w:hAnsi="Times New Roman" w:cs="Times New Roman"/>
          <w:sz w:val="24"/>
          <w:szCs w:val="24"/>
        </w:rPr>
        <w:t>ield stress of the MR fluid.</w:t>
      </w:r>
    </w:p>
    <w:p w:rsidR="00927D88" w:rsidRDefault="00927D88" w:rsidP="00146E72">
      <w:pPr>
        <w:rPr>
          <w:rFonts w:ascii="Times New Roman" w:hAnsi="Times New Roman" w:cs="Times New Roman"/>
          <w:sz w:val="24"/>
          <w:szCs w:val="24"/>
        </w:rPr>
      </w:pPr>
    </w:p>
    <w:p w:rsidR="00927D88" w:rsidRPr="00927D88" w:rsidRDefault="00927D88" w:rsidP="00146E72">
      <w:pPr>
        <w:rPr>
          <w:rFonts w:ascii="Times New Roman" w:hAnsi="Times New Roman" w:cs="Times New Roman"/>
        </w:rPr>
      </w:pPr>
      <m:oMathPara>
        <m:oMathParaPr>
          <m:jc m:val="left"/>
        </m:oMathParaPr>
        <m:oMath>
          <m:r>
            <w:rPr>
              <w:rFonts w:ascii="Cambria Math" w:hAnsi="Cambria Math"/>
            </w:rPr>
            <m:t>B=</m:t>
          </m:r>
          <m:f>
            <m:fPr>
              <m:ctrlPr>
                <w:rPr>
                  <w:rFonts w:ascii="Cambria Math" w:hAnsi="Cambria Math"/>
                  <w:i/>
                </w:rPr>
              </m:ctrlPr>
            </m:fPr>
            <m:num>
              <m:sSub>
                <m:sSubPr>
                  <m:ctrlPr>
                    <w:rPr>
                      <w:rFonts w:ascii="Cambria Math" w:eastAsiaTheme="minorHAnsi" w:hAnsi="Cambria Math" w:cstheme="minorBidi"/>
                      <w:i/>
                      <w:color w:val="auto"/>
                    </w:rPr>
                  </m:ctrlPr>
                </m:sSubPr>
                <m:e>
                  <m:r>
                    <w:rPr>
                      <w:rFonts w:ascii="Cambria Math" w:hAnsi="Cambria Math"/>
                    </w:rPr>
                    <m:t>μ</m:t>
                  </m:r>
                </m:e>
                <m:sub>
                  <m:r>
                    <w:rPr>
                      <w:rFonts w:ascii="Cambria Math" w:hAnsi="Cambria Math"/>
                    </w:rPr>
                    <m:t>0</m:t>
                  </m:r>
                </m:sub>
              </m:sSub>
              <m:sSub>
                <m:sSubPr>
                  <m:ctrlPr>
                    <w:rPr>
                      <w:rFonts w:ascii="Cambria Math" w:eastAsiaTheme="minorHAnsi" w:hAnsi="Cambria Math" w:cstheme="minorBidi"/>
                      <w:i/>
                      <w:color w:val="auto"/>
                    </w:rPr>
                  </m:ctrlPr>
                </m:sSubPr>
                <m:e>
                  <m:r>
                    <w:rPr>
                      <w:rFonts w:ascii="Cambria Math" w:hAnsi="Cambria Math"/>
                    </w:rPr>
                    <m:t>μ</m:t>
                  </m:r>
                </m:e>
                <m:sub>
                  <m:r>
                    <w:rPr>
                      <w:rFonts w:ascii="Cambria Math" w:hAnsi="Cambria Math"/>
                    </w:rPr>
                    <m:t>r</m:t>
                  </m:r>
                </m:sub>
              </m:sSub>
              <m:r>
                <w:rPr>
                  <w:rFonts w:ascii="Cambria Math" w:hAnsi="Cambria Math"/>
                </w:rPr>
                <m:t>nI</m:t>
              </m:r>
            </m:num>
            <m:den>
              <m:r>
                <w:rPr>
                  <w:rFonts w:ascii="Cambria Math" w:hAnsi="Cambria Math"/>
                </w:rPr>
                <m:t>L</m:t>
              </m:r>
            </m:den>
          </m:f>
        </m:oMath>
      </m:oMathPara>
    </w:p>
    <w:p w:rsidR="00146E72" w:rsidRPr="008F08D0" w:rsidRDefault="00000D7E" w:rsidP="00146E72">
      <w:pPr>
        <w:rPr>
          <w:rFonts w:ascii="Times New Roman" w:hAnsi="Times New Roman" w:cs="Times New Roman"/>
          <w:sz w:val="24"/>
          <w:szCs w:val="24"/>
        </w:rPr>
      </w:pPr>
      <w:r w:rsidRPr="008F08D0">
        <w:rPr>
          <w:rFonts w:ascii="Times New Roman" w:hAnsi="Times New Roman" w:cs="Times New Roman"/>
          <w:sz w:val="24"/>
          <w:szCs w:val="24"/>
        </w:rPr>
        <w:t>MR fluid is controlled and adjusted by an electromagnet.  The strength and size of a</w:t>
      </w:r>
      <w:r w:rsidR="0045586D" w:rsidRPr="008F08D0">
        <w:rPr>
          <w:rFonts w:ascii="Times New Roman" w:hAnsi="Times New Roman" w:cs="Times New Roman"/>
          <w:sz w:val="24"/>
          <w:szCs w:val="24"/>
        </w:rPr>
        <w:t xml:space="preserve"> magnetic field </w:t>
      </w:r>
      <w:r w:rsidRPr="008F08D0">
        <w:rPr>
          <w:rFonts w:ascii="Times New Roman" w:hAnsi="Times New Roman" w:cs="Times New Roman"/>
          <w:sz w:val="24"/>
          <w:szCs w:val="24"/>
        </w:rPr>
        <w:t xml:space="preserve">generated by an electromagnet </w:t>
      </w:r>
      <w:r w:rsidR="0045586D" w:rsidRPr="008F08D0">
        <w:rPr>
          <w:rFonts w:ascii="Times New Roman" w:hAnsi="Times New Roman" w:cs="Times New Roman"/>
          <w:sz w:val="24"/>
          <w:szCs w:val="24"/>
        </w:rPr>
        <w:t>can be determin</w:t>
      </w:r>
      <w:r w:rsidRPr="008F08D0">
        <w:rPr>
          <w:rFonts w:ascii="Times New Roman" w:hAnsi="Times New Roman" w:cs="Times New Roman"/>
          <w:sz w:val="24"/>
          <w:szCs w:val="24"/>
        </w:rPr>
        <w:t>ed by: t</w:t>
      </w:r>
      <w:r w:rsidR="0045586D" w:rsidRPr="008F08D0">
        <w:rPr>
          <w:rFonts w:ascii="Times New Roman" w:hAnsi="Times New Roman" w:cs="Times New Roman"/>
          <w:sz w:val="24"/>
          <w:szCs w:val="24"/>
        </w:rPr>
        <w:t>he number of turns in the coil (</w:t>
      </w:r>
      <w:r w:rsidR="005326DA">
        <w:rPr>
          <w:rFonts w:ascii="Times New Roman" w:hAnsi="Times New Roman" w:cs="Times New Roman"/>
          <w:sz w:val="24"/>
          <w:szCs w:val="24"/>
        </w:rPr>
        <w:t>n</w:t>
      </w:r>
      <w:r w:rsidR="0045586D" w:rsidRPr="008F08D0">
        <w:rPr>
          <w:rFonts w:ascii="Times New Roman" w:hAnsi="Times New Roman" w:cs="Times New Roman"/>
          <w:sz w:val="24"/>
          <w:szCs w:val="24"/>
        </w:rPr>
        <w:t xml:space="preserve">), the current running through the coil (I), the </w:t>
      </w:r>
      <w:r w:rsidR="005326DA">
        <w:rPr>
          <w:rFonts w:ascii="Times New Roman" w:hAnsi="Times New Roman" w:cs="Times New Roman"/>
          <w:sz w:val="24"/>
          <w:szCs w:val="24"/>
        </w:rPr>
        <w:t>length of the coil</w:t>
      </w:r>
      <w:r w:rsidR="0045586D" w:rsidRPr="008F08D0">
        <w:rPr>
          <w:rFonts w:ascii="Times New Roman" w:hAnsi="Times New Roman" w:cs="Times New Roman"/>
          <w:sz w:val="24"/>
          <w:szCs w:val="24"/>
        </w:rPr>
        <w:t xml:space="preserve"> (</w:t>
      </w:r>
      <w:r w:rsidR="005326DA">
        <w:rPr>
          <w:rFonts w:ascii="Times New Roman" w:hAnsi="Times New Roman" w:cs="Times New Roman"/>
          <w:sz w:val="24"/>
          <w:szCs w:val="24"/>
        </w:rPr>
        <w:t>L</w:t>
      </w:r>
      <w:r w:rsidR="0045586D" w:rsidRPr="008F08D0">
        <w:rPr>
          <w:rFonts w:ascii="Times New Roman" w:hAnsi="Times New Roman" w:cs="Times New Roman"/>
          <w:sz w:val="24"/>
          <w:szCs w:val="24"/>
        </w:rPr>
        <w:t xml:space="preserve">), the </w:t>
      </w:r>
      <w:r w:rsidR="005C30C1" w:rsidRPr="008F08D0">
        <w:rPr>
          <w:rFonts w:ascii="Times New Roman" w:hAnsi="Times New Roman" w:cs="Times New Roman"/>
          <w:sz w:val="24"/>
          <w:szCs w:val="24"/>
        </w:rPr>
        <w:t xml:space="preserve">magnetic permittivity of free space, the magnetic permittivity of an iron core, </w:t>
      </w:r>
      <w:r w:rsidR="0045586D" w:rsidRPr="008F08D0">
        <w:rPr>
          <w:rFonts w:ascii="Times New Roman" w:hAnsi="Times New Roman" w:cs="Times New Roman"/>
          <w:sz w:val="24"/>
          <w:szCs w:val="24"/>
        </w:rPr>
        <w:t xml:space="preserve">and the distance between the </w:t>
      </w:r>
      <w:r w:rsidR="005C30C1" w:rsidRPr="008F08D0">
        <w:rPr>
          <w:rFonts w:ascii="Times New Roman" w:hAnsi="Times New Roman" w:cs="Times New Roman"/>
          <w:sz w:val="24"/>
          <w:szCs w:val="24"/>
        </w:rPr>
        <w:t>electromagnet and a</w:t>
      </w:r>
      <w:r w:rsidR="0014348C" w:rsidRPr="008F08D0">
        <w:rPr>
          <w:rFonts w:ascii="Times New Roman" w:hAnsi="Times New Roman" w:cs="Times New Roman"/>
          <w:sz w:val="24"/>
          <w:szCs w:val="24"/>
        </w:rPr>
        <w:t xml:space="preserve"> piece of metal (g) [18</w:t>
      </w:r>
      <w:r w:rsidR="0045586D" w:rsidRPr="008F08D0">
        <w:rPr>
          <w:rFonts w:ascii="Times New Roman" w:hAnsi="Times New Roman" w:cs="Times New Roman"/>
          <w:sz w:val="24"/>
          <w:szCs w:val="24"/>
        </w:rPr>
        <w:t>]</w:t>
      </w:r>
      <w:r w:rsidR="00146E72" w:rsidRPr="008F08D0">
        <w:rPr>
          <w:rFonts w:ascii="Times New Roman" w:hAnsi="Times New Roman" w:cs="Times New Roman"/>
          <w:sz w:val="24"/>
          <w:szCs w:val="24"/>
        </w:rPr>
        <w:t>.</w:t>
      </w:r>
      <w:r w:rsidR="0045586D" w:rsidRPr="008F08D0">
        <w:rPr>
          <w:rFonts w:ascii="Times New Roman" w:hAnsi="Times New Roman" w:cs="Times New Roman"/>
          <w:sz w:val="24"/>
          <w:szCs w:val="24"/>
        </w:rPr>
        <w:t xml:space="preserve">  </w:t>
      </w:r>
    </w:p>
    <w:p w:rsidR="00526027" w:rsidRDefault="00526027" w:rsidP="00146E72">
      <w:pPr>
        <w:pStyle w:val="Heading2"/>
        <w:rPr>
          <w:rFonts w:ascii="Times New Roman" w:hAnsi="Times New Roman" w:cs="Times New Roman"/>
        </w:rPr>
      </w:pPr>
    </w:p>
    <w:p w:rsidR="005A3E0C" w:rsidRPr="00496019" w:rsidRDefault="005A3E0C" w:rsidP="00146E72">
      <w:pPr>
        <w:pStyle w:val="Heading2"/>
        <w:rPr>
          <w:rFonts w:ascii="Times New Roman" w:hAnsi="Times New Roman" w:cs="Times New Roman"/>
        </w:rPr>
      </w:pPr>
      <w:bookmarkStart w:id="32" w:name="_Toc349405188"/>
      <w:r w:rsidRPr="00496019">
        <w:rPr>
          <w:rFonts w:ascii="Times New Roman" w:hAnsi="Times New Roman" w:cs="Times New Roman"/>
        </w:rPr>
        <w:t>Accelerometers</w:t>
      </w:r>
      <w:bookmarkEnd w:id="32"/>
    </w:p>
    <w:p w:rsidR="005A3E0C" w:rsidRPr="00496019" w:rsidRDefault="005A3E0C" w:rsidP="00DE3DFA">
      <w:pPr>
        <w:spacing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Accelerometers are electrochemical devices used to measure acceleration. Accelerometers will be utilized in the MR damper control system to sense factors such as up or down hill travel, bicycle lean, velocity, rider weight, and type of terrain. Some important considerations when selecting an accelerometer include: Output type, number of axes, Maximum swing, sensitivity, bandwidt</w:t>
      </w:r>
      <w:r w:rsidR="00B13686" w:rsidRPr="00496019">
        <w:rPr>
          <w:rFonts w:ascii="Times New Roman" w:eastAsiaTheme="minorHAnsi" w:hAnsi="Times New Roman" w:cs="Times New Roman"/>
          <w:color w:val="auto"/>
          <w:sz w:val="24"/>
          <w:szCs w:val="24"/>
        </w:rPr>
        <w:t>h</w:t>
      </w:r>
      <w:r w:rsidR="0014348C">
        <w:rPr>
          <w:rFonts w:ascii="Times New Roman" w:eastAsiaTheme="minorHAnsi" w:hAnsi="Times New Roman" w:cs="Times New Roman"/>
          <w:color w:val="auto"/>
          <w:sz w:val="24"/>
          <w:szCs w:val="24"/>
        </w:rPr>
        <w:t>, impedance/buffering issues [19</w:t>
      </w:r>
      <w:r w:rsidRPr="00496019">
        <w:rPr>
          <w:rFonts w:ascii="Times New Roman" w:eastAsiaTheme="minorHAnsi" w:hAnsi="Times New Roman" w:cs="Times New Roman"/>
          <w:color w:val="auto"/>
          <w:sz w:val="24"/>
          <w:szCs w:val="24"/>
        </w:rPr>
        <w:t xml:space="preserve">].  </w:t>
      </w:r>
    </w:p>
    <w:p w:rsidR="005A3E0C" w:rsidRPr="00496019" w:rsidRDefault="005A3E0C" w:rsidP="00DE3DFA">
      <w:pPr>
        <w:spacing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The ADXL278, ADXL312, and ADXL326 were evaluated using the following criteria: output type, number of axes, maximum swing, bandwidth, cost, and l</w:t>
      </w:r>
      <w:r w:rsidR="0050354C" w:rsidRPr="00496019">
        <w:rPr>
          <w:rFonts w:ascii="Times New Roman" w:eastAsiaTheme="minorHAnsi" w:hAnsi="Times New Roman" w:cs="Times New Roman"/>
          <w:color w:val="auto"/>
          <w:sz w:val="24"/>
          <w:szCs w:val="24"/>
        </w:rPr>
        <w:t xml:space="preserve">ow voltage supply. </w:t>
      </w:r>
      <w:r w:rsidR="005F28CC" w:rsidRPr="00496019">
        <w:rPr>
          <w:rFonts w:ascii="Times New Roman" w:eastAsiaTheme="minorHAnsi" w:hAnsi="Times New Roman" w:cs="Times New Roman"/>
          <w:color w:val="auto"/>
          <w:sz w:val="24"/>
          <w:szCs w:val="24"/>
        </w:rPr>
        <w:t>Criteria is evaluated on a one to five scale with one being the least desirable option and five b</w:t>
      </w:r>
      <w:r w:rsidR="005F28CC">
        <w:rPr>
          <w:rFonts w:ascii="Times New Roman" w:eastAsiaTheme="minorHAnsi" w:hAnsi="Times New Roman" w:cs="Times New Roman"/>
          <w:color w:val="auto"/>
          <w:sz w:val="24"/>
          <w:szCs w:val="24"/>
        </w:rPr>
        <w:t xml:space="preserve">eing the most desirable option. </w:t>
      </w:r>
      <w:r w:rsidRPr="00496019">
        <w:rPr>
          <w:rFonts w:ascii="Times New Roman" w:eastAsiaTheme="minorHAnsi" w:hAnsi="Times New Roman" w:cs="Times New Roman"/>
          <w:color w:val="auto"/>
          <w:sz w:val="24"/>
          <w:szCs w:val="24"/>
        </w:rPr>
        <w:t xml:space="preserve">The results are presented below in Table </w:t>
      </w:r>
      <w:r w:rsidR="00B23EE9" w:rsidRPr="00496019">
        <w:rPr>
          <w:rFonts w:ascii="Times New Roman" w:eastAsiaTheme="minorHAnsi" w:hAnsi="Times New Roman" w:cs="Times New Roman"/>
          <w:color w:val="auto"/>
          <w:sz w:val="24"/>
          <w:szCs w:val="24"/>
        </w:rPr>
        <w:t>11</w:t>
      </w:r>
      <w:r w:rsidRPr="00496019">
        <w:rPr>
          <w:rFonts w:ascii="Times New Roman" w:eastAsiaTheme="minorHAnsi" w:hAnsi="Times New Roman" w:cs="Times New Roman"/>
          <w:color w:val="auto"/>
          <w:sz w:val="24"/>
          <w:szCs w:val="24"/>
        </w:rPr>
        <w:t>.</w:t>
      </w:r>
    </w:p>
    <w:p w:rsidR="00B23EE9" w:rsidRPr="00496019" w:rsidRDefault="00B23EE9" w:rsidP="00B23EE9">
      <w:pPr>
        <w:pStyle w:val="Caption"/>
        <w:keepNext/>
        <w:rPr>
          <w:rFonts w:ascii="Times New Roman" w:hAnsi="Times New Roman" w:cs="Times New Roman"/>
        </w:rPr>
      </w:pPr>
      <w:r w:rsidRPr="00496019">
        <w:rPr>
          <w:rFonts w:ascii="Times New Roman" w:hAnsi="Times New Roman" w:cs="Times New Roman"/>
        </w:rPr>
        <w:t>Table 11: Accelerometer evaluation chart</w:t>
      </w:r>
    </w:p>
    <w:p w:rsidR="005A3E0C" w:rsidRPr="00496019" w:rsidRDefault="006536BF" w:rsidP="00DE3DFA">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noProof/>
          <w:color w:val="auto"/>
          <w:sz w:val="24"/>
          <w:szCs w:val="24"/>
        </w:rPr>
        <w:drawing>
          <wp:inline distT="0" distB="0" distL="0" distR="0" wp14:anchorId="38D642F2" wp14:editId="0ED31941">
            <wp:extent cx="5943600" cy="1788795"/>
            <wp:effectExtent l="19050" t="0" r="0" b="0"/>
            <wp:docPr id="2" name="Picture 1" descr="Accelerometer evaluation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lerometer evaluation chart.JPG"/>
                    <pic:cNvPicPr/>
                  </pic:nvPicPr>
                  <pic:blipFill>
                    <a:blip r:embed="rId53" cstate="print"/>
                    <a:stretch>
                      <a:fillRect/>
                    </a:stretch>
                  </pic:blipFill>
                  <pic:spPr>
                    <a:xfrm>
                      <a:off x="0" y="0"/>
                      <a:ext cx="5943600" cy="1788795"/>
                    </a:xfrm>
                    <a:prstGeom prst="rect">
                      <a:avLst/>
                    </a:prstGeom>
                  </pic:spPr>
                </pic:pic>
              </a:graphicData>
            </a:graphic>
          </wp:inline>
        </w:drawing>
      </w:r>
    </w:p>
    <w:p w:rsidR="005A3E0C" w:rsidRPr="00496019" w:rsidRDefault="001103AD" w:rsidP="00DE3DFA">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 xml:space="preserve">As seen from </w:t>
      </w:r>
      <w:r w:rsidR="00B23EE9" w:rsidRPr="00496019">
        <w:rPr>
          <w:rFonts w:ascii="Times New Roman" w:eastAsiaTheme="minorHAnsi" w:hAnsi="Times New Roman" w:cs="Times New Roman"/>
          <w:color w:val="auto"/>
          <w:sz w:val="24"/>
          <w:szCs w:val="24"/>
        </w:rPr>
        <w:t>Table 11</w:t>
      </w:r>
      <w:r w:rsidR="005A3E0C" w:rsidRPr="00496019">
        <w:rPr>
          <w:rFonts w:ascii="Times New Roman" w:eastAsiaTheme="minorHAnsi" w:hAnsi="Times New Roman" w:cs="Times New Roman"/>
          <w:color w:val="auto"/>
          <w:sz w:val="24"/>
          <w:szCs w:val="24"/>
        </w:rPr>
        <w:t xml:space="preserve"> above, the ADXL326 is the most desirable acc</w:t>
      </w:r>
      <w:r w:rsidR="005F28CC">
        <w:rPr>
          <w:rFonts w:ascii="Times New Roman" w:eastAsiaTheme="minorHAnsi" w:hAnsi="Times New Roman" w:cs="Times New Roman"/>
          <w:color w:val="auto"/>
          <w:sz w:val="24"/>
          <w:szCs w:val="24"/>
        </w:rPr>
        <w:t>elerometer with a total score of 25</w:t>
      </w:r>
      <w:r w:rsidR="005A3E0C" w:rsidRPr="00496019">
        <w:rPr>
          <w:rFonts w:ascii="Times New Roman" w:eastAsiaTheme="minorHAnsi" w:hAnsi="Times New Roman" w:cs="Times New Roman"/>
          <w:color w:val="auto"/>
          <w:sz w:val="24"/>
          <w:szCs w:val="24"/>
        </w:rPr>
        <w:t xml:space="preserve">. The main advantages of the ADXL326 over the other two are the low cost and low voltage supply. The ADXL312 shares some common features with both the ADXL278 and ADXL326. The only advantage of the ADXL278 over the other two is it has a higher maximum swing. </w:t>
      </w:r>
    </w:p>
    <w:p w:rsidR="005A3E0C" w:rsidRPr="00496019" w:rsidRDefault="005A3E0C" w:rsidP="00DE3DFA">
      <w:pPr>
        <w:spacing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The ADXL326 from Analog Devices INC measures acceleration and the output is an analog signal. It is a 3 axis device, which may be more than necessary for this first generation control system. The range of the ADXL326 is from -16 g to 16 g. The device sensitivity is rated at 57 </w:t>
      </w:r>
      <w:r w:rsidRPr="00496019">
        <w:rPr>
          <w:rFonts w:ascii="Times New Roman" w:eastAsiaTheme="minorHAnsi" w:hAnsi="Times New Roman" w:cs="Times New Roman"/>
          <w:color w:val="auto"/>
          <w:sz w:val="24"/>
          <w:szCs w:val="24"/>
        </w:rPr>
        <w:lastRenderedPageBreak/>
        <w:t>mV/g with an accuracy of 10%. The bandwidth is rated at 1.6 KHz.  Like the microcontroller, the advantages of the ADXL326 are low cost, an operating temperature range of -40 to 85 degrees Celsius, and low voltage supply.</w:t>
      </w:r>
    </w:p>
    <w:p w:rsidR="005A3E0C" w:rsidRPr="00496019" w:rsidRDefault="005A3E0C" w:rsidP="00DE3DFA">
      <w:pPr>
        <w:spacing w:line="240" w:lineRule="auto"/>
        <w:rPr>
          <w:rFonts w:ascii="Times New Roman" w:eastAsiaTheme="minorHAnsi" w:hAnsi="Times New Roman" w:cs="Times New Roman"/>
          <w:b/>
          <w:color w:val="auto"/>
          <w:sz w:val="24"/>
          <w:szCs w:val="24"/>
        </w:rPr>
      </w:pPr>
      <w:r w:rsidRPr="00496019">
        <w:rPr>
          <w:rFonts w:ascii="Times New Roman" w:eastAsiaTheme="minorHAnsi" w:hAnsi="Times New Roman" w:cs="Times New Roman"/>
          <w:color w:val="auto"/>
          <w:sz w:val="24"/>
          <w:szCs w:val="24"/>
        </w:rPr>
        <w:t>The ADXL323 is a micro electromechanical system (MEMS) type accelerometer. The basic structure of a MEMS accelerometer consists of its housing, a seismic mass, and numerous fingers. The housing is simply the enclosure of the device. The seismic mass is a piece of silicon capable of motion. Each set of three fingers consists of two stationary fingers with a movable finger in between. The finger located in the center is attached to the seismic mass. The configuration of the three fingers, act as a differential capacitor. MEMS devices sense acceleration through the changes in capacitance. An accelerative force causes the seismic mass and center finger to move. The motion of the seismic mass and finger causes current to flow. The amount of current is cor</w:t>
      </w:r>
      <w:r w:rsidR="0050354C" w:rsidRPr="00496019">
        <w:rPr>
          <w:rFonts w:ascii="Times New Roman" w:eastAsiaTheme="minorHAnsi" w:hAnsi="Times New Roman" w:cs="Times New Roman"/>
          <w:color w:val="auto"/>
          <w:sz w:val="24"/>
          <w:szCs w:val="24"/>
        </w:rPr>
        <w:t>r</w:t>
      </w:r>
      <w:r w:rsidR="0014348C">
        <w:rPr>
          <w:rFonts w:ascii="Times New Roman" w:eastAsiaTheme="minorHAnsi" w:hAnsi="Times New Roman" w:cs="Times New Roman"/>
          <w:color w:val="auto"/>
          <w:sz w:val="24"/>
          <w:szCs w:val="24"/>
        </w:rPr>
        <w:t>elated to acceleration value [20</w:t>
      </w:r>
      <w:r w:rsidRPr="00496019">
        <w:rPr>
          <w:rFonts w:ascii="Times New Roman" w:eastAsiaTheme="minorHAnsi" w:hAnsi="Times New Roman" w:cs="Times New Roman"/>
          <w:color w:val="auto"/>
          <w:sz w:val="24"/>
          <w:szCs w:val="24"/>
        </w:rPr>
        <w:t xml:space="preserve">].  </w:t>
      </w:r>
    </w:p>
    <w:p w:rsidR="0097730B" w:rsidRPr="00496019" w:rsidRDefault="0097730B" w:rsidP="00DE3DFA">
      <w:pPr>
        <w:pStyle w:val="Heading2"/>
        <w:rPr>
          <w:rFonts w:ascii="Times New Roman" w:hAnsi="Times New Roman" w:cs="Times New Roman"/>
        </w:rPr>
      </w:pPr>
      <w:bookmarkStart w:id="33" w:name="_Toc349405189"/>
      <w:r w:rsidRPr="00496019">
        <w:rPr>
          <w:rFonts w:ascii="Times New Roman" w:hAnsi="Times New Roman" w:cs="Times New Roman"/>
        </w:rPr>
        <w:t>Microcontroller Unit</w:t>
      </w:r>
      <w:bookmarkEnd w:id="33"/>
    </w:p>
    <w:p w:rsidR="001260FD" w:rsidRPr="00496019" w:rsidRDefault="0097730B" w:rsidP="00BC78D2">
      <w:pPr>
        <w:spacing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The microcontroller Unit (MCU) is the brain of the control system. The major components of a MCU include: the central processing unit (CPU), memory devices, input/output (I/O) ports, internal clocks, and Buses for exchanging information. A basic MCU block </w:t>
      </w:r>
      <w:r w:rsidR="00B13686" w:rsidRPr="00496019">
        <w:rPr>
          <w:rFonts w:ascii="Times New Roman" w:eastAsiaTheme="minorHAnsi" w:hAnsi="Times New Roman" w:cs="Times New Roman"/>
          <w:color w:val="auto"/>
          <w:sz w:val="24"/>
          <w:szCs w:val="24"/>
        </w:rPr>
        <w:t>diagram is presented in Figure 20</w:t>
      </w:r>
      <w:r w:rsidRPr="00496019">
        <w:rPr>
          <w:rFonts w:ascii="Times New Roman" w:eastAsiaTheme="minorHAnsi" w:hAnsi="Times New Roman" w:cs="Times New Roman"/>
          <w:color w:val="auto"/>
          <w:sz w:val="24"/>
          <w:szCs w:val="24"/>
        </w:rPr>
        <w:t xml:space="preserve">. </w:t>
      </w:r>
    </w:p>
    <w:p w:rsidR="00B13686" w:rsidRPr="00496019" w:rsidRDefault="0097730B" w:rsidP="00B13686">
      <w:pPr>
        <w:keepNext/>
        <w:spacing w:line="240" w:lineRule="auto"/>
        <w:rPr>
          <w:rFonts w:ascii="Times New Roman" w:hAnsi="Times New Roman" w:cs="Times New Roman"/>
        </w:rPr>
      </w:pPr>
      <w:r w:rsidRPr="00496019">
        <w:rPr>
          <w:rFonts w:ascii="Times New Roman" w:eastAsiaTheme="minorHAnsi" w:hAnsi="Times New Roman" w:cs="Times New Roman"/>
          <w:noProof/>
          <w:color w:val="auto"/>
          <w:sz w:val="24"/>
          <w:szCs w:val="24"/>
        </w:rPr>
        <w:drawing>
          <wp:inline distT="0" distB="0" distL="0" distR="0" wp14:anchorId="537C9633" wp14:editId="6D9AF638">
            <wp:extent cx="4133850" cy="3076575"/>
            <wp:effectExtent l="19050" t="19050" r="19050" b="28575"/>
            <wp:docPr id="12" name="Picture 0" descr="MCU Block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 Block Diagram.jpg"/>
                    <pic:cNvPicPr/>
                  </pic:nvPicPr>
                  <pic:blipFill>
                    <a:blip r:embed="rId54" cstate="print"/>
                    <a:stretch>
                      <a:fillRect/>
                    </a:stretch>
                  </pic:blipFill>
                  <pic:spPr>
                    <a:xfrm>
                      <a:off x="0" y="0"/>
                      <a:ext cx="4133850" cy="3076575"/>
                    </a:xfrm>
                    <a:prstGeom prst="rect">
                      <a:avLst/>
                    </a:prstGeom>
                    <a:ln>
                      <a:solidFill>
                        <a:sysClr val="windowText" lastClr="000000"/>
                      </a:solidFill>
                    </a:ln>
                  </pic:spPr>
                </pic:pic>
              </a:graphicData>
            </a:graphic>
          </wp:inline>
        </w:drawing>
      </w:r>
    </w:p>
    <w:p w:rsidR="0097730B" w:rsidRPr="00496019" w:rsidRDefault="00B13686" w:rsidP="00B13686">
      <w:pPr>
        <w:pStyle w:val="Caption"/>
        <w:rPr>
          <w:rFonts w:ascii="Times New Roman" w:eastAsiaTheme="minorHAnsi" w:hAnsi="Times New Roman" w:cs="Times New Roman"/>
          <w:color w:val="auto"/>
          <w:sz w:val="24"/>
          <w:szCs w:val="24"/>
        </w:rPr>
      </w:pPr>
      <w:r w:rsidRPr="00496019">
        <w:rPr>
          <w:rFonts w:ascii="Times New Roman" w:hAnsi="Times New Roman" w:cs="Times New Roman"/>
        </w:rPr>
        <w:t xml:space="preserve">Figure </w:t>
      </w:r>
      <w:r w:rsidR="004D0E52" w:rsidRPr="00496019">
        <w:rPr>
          <w:rFonts w:ascii="Times New Roman" w:hAnsi="Times New Roman" w:cs="Times New Roman"/>
        </w:rPr>
        <w:fldChar w:fldCharType="begin"/>
      </w:r>
      <w:r w:rsidRPr="00496019">
        <w:rPr>
          <w:rFonts w:ascii="Times New Roman" w:hAnsi="Times New Roman" w:cs="Times New Roman"/>
        </w:rPr>
        <w:instrText xml:space="preserve"> SEQ Figure \* ARABIC </w:instrText>
      </w:r>
      <w:r w:rsidR="004D0E52" w:rsidRPr="00496019">
        <w:rPr>
          <w:rFonts w:ascii="Times New Roman" w:hAnsi="Times New Roman" w:cs="Times New Roman"/>
        </w:rPr>
        <w:fldChar w:fldCharType="separate"/>
      </w:r>
      <w:r w:rsidR="00BC5D50">
        <w:rPr>
          <w:rFonts w:ascii="Times New Roman" w:hAnsi="Times New Roman" w:cs="Times New Roman"/>
          <w:noProof/>
        </w:rPr>
        <w:t>22</w:t>
      </w:r>
      <w:r w:rsidR="004D0E52" w:rsidRPr="00496019">
        <w:rPr>
          <w:rFonts w:ascii="Times New Roman" w:hAnsi="Times New Roman" w:cs="Times New Roman"/>
        </w:rPr>
        <w:fldChar w:fldCharType="end"/>
      </w:r>
      <w:r w:rsidRPr="00496019">
        <w:rPr>
          <w:rFonts w:ascii="Times New Roman" w:hAnsi="Times New Roman" w:cs="Times New Roman"/>
        </w:rPr>
        <w:t>: MCU block diagram</w:t>
      </w:r>
    </w:p>
    <w:p w:rsidR="0097730B" w:rsidRPr="00496019" w:rsidRDefault="0097730B" w:rsidP="00DE3DFA">
      <w:pPr>
        <w:spacing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The CPU carries out various instructions such as input/output (I/O), basic arithmetic, and logical operations. Various memory devices are used in today’s MCUs. Typical memory devices include: read only memory (ROM), random access memory (RAM), and flash memory. Today’s MCU contains several ports to interface I/O devices. Modern MCUs contain at least one internal clock; however it is not uncommon to find multiple clocks, each operating at different frequencies. In order for all the MCU’s device</w:t>
      </w:r>
      <w:r w:rsidR="00B13686" w:rsidRPr="00496019">
        <w:rPr>
          <w:rFonts w:ascii="Times New Roman" w:eastAsiaTheme="minorHAnsi" w:hAnsi="Times New Roman" w:cs="Times New Roman"/>
          <w:color w:val="auto"/>
          <w:sz w:val="24"/>
          <w:szCs w:val="24"/>
        </w:rPr>
        <w:t>s to communicate, at least one b</w:t>
      </w:r>
      <w:r w:rsidR="0014348C">
        <w:rPr>
          <w:rFonts w:ascii="Times New Roman" w:eastAsiaTheme="minorHAnsi" w:hAnsi="Times New Roman" w:cs="Times New Roman"/>
          <w:color w:val="auto"/>
          <w:sz w:val="24"/>
          <w:szCs w:val="24"/>
        </w:rPr>
        <w:t>us must be present [21</w:t>
      </w:r>
      <w:r w:rsidRPr="00496019">
        <w:rPr>
          <w:rFonts w:ascii="Times New Roman" w:eastAsiaTheme="minorHAnsi" w:hAnsi="Times New Roman" w:cs="Times New Roman"/>
          <w:color w:val="auto"/>
          <w:sz w:val="24"/>
          <w:szCs w:val="24"/>
        </w:rPr>
        <w:t>].</w:t>
      </w:r>
    </w:p>
    <w:p w:rsidR="0097730B" w:rsidRPr="00496019" w:rsidRDefault="0097730B" w:rsidP="00DE3DFA">
      <w:pPr>
        <w:spacing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lastRenderedPageBreak/>
        <w:t>The MSP430G2553 and ATMega328 microcontrollers were evaluated using the following criter</w:t>
      </w:r>
      <w:r w:rsidR="004D57EB">
        <w:rPr>
          <w:rFonts w:ascii="Times New Roman" w:eastAsiaTheme="minorHAnsi" w:hAnsi="Times New Roman" w:cs="Times New Roman"/>
          <w:color w:val="auto"/>
          <w:sz w:val="24"/>
          <w:szCs w:val="24"/>
        </w:rPr>
        <w:t xml:space="preserve">ia: MCU speed, memory capacity, the </w:t>
      </w:r>
      <w:r w:rsidRPr="00496019">
        <w:rPr>
          <w:rFonts w:ascii="Times New Roman" w:eastAsiaTheme="minorHAnsi" w:hAnsi="Times New Roman" w:cs="Times New Roman"/>
          <w:color w:val="auto"/>
          <w:sz w:val="24"/>
          <w:szCs w:val="24"/>
        </w:rPr>
        <w:t>number of I/O ports, on chip ADC, low power consumption and cost. Criteria is evaluated on a one to five scale with one being the least desirable option and five b</w:t>
      </w:r>
      <w:r w:rsidR="005F28CC">
        <w:rPr>
          <w:rFonts w:ascii="Times New Roman" w:eastAsiaTheme="minorHAnsi" w:hAnsi="Times New Roman" w:cs="Times New Roman"/>
          <w:color w:val="auto"/>
          <w:sz w:val="24"/>
          <w:szCs w:val="24"/>
        </w:rPr>
        <w:t xml:space="preserve">eing the most desirable option. </w:t>
      </w:r>
      <w:r w:rsidRPr="00496019">
        <w:rPr>
          <w:rFonts w:ascii="Times New Roman" w:eastAsiaTheme="minorHAnsi" w:hAnsi="Times New Roman" w:cs="Times New Roman"/>
          <w:color w:val="auto"/>
          <w:sz w:val="24"/>
          <w:szCs w:val="24"/>
        </w:rPr>
        <w:t>The result</w:t>
      </w:r>
      <w:r w:rsidR="00B13686" w:rsidRPr="00496019">
        <w:rPr>
          <w:rFonts w:ascii="Times New Roman" w:eastAsiaTheme="minorHAnsi" w:hAnsi="Times New Roman" w:cs="Times New Roman"/>
          <w:color w:val="auto"/>
          <w:sz w:val="24"/>
          <w:szCs w:val="24"/>
        </w:rPr>
        <w:t>s are presented below in Table 12</w:t>
      </w:r>
      <w:r w:rsidRPr="00496019">
        <w:rPr>
          <w:rFonts w:ascii="Times New Roman" w:eastAsiaTheme="minorHAnsi" w:hAnsi="Times New Roman" w:cs="Times New Roman"/>
          <w:color w:val="auto"/>
          <w:sz w:val="24"/>
          <w:szCs w:val="24"/>
        </w:rPr>
        <w:t xml:space="preserve">. </w:t>
      </w:r>
    </w:p>
    <w:p w:rsidR="00B13686" w:rsidRPr="00496019" w:rsidRDefault="00B13686" w:rsidP="00B13686">
      <w:pPr>
        <w:pStyle w:val="Caption"/>
        <w:keepNext/>
        <w:rPr>
          <w:rFonts w:ascii="Times New Roman" w:hAnsi="Times New Roman" w:cs="Times New Roman"/>
        </w:rPr>
      </w:pPr>
      <w:r w:rsidRPr="00496019">
        <w:rPr>
          <w:rFonts w:ascii="Times New Roman" w:hAnsi="Times New Roman" w:cs="Times New Roman"/>
        </w:rPr>
        <w:t>Table 12: Microcontroller evaluation chart</w:t>
      </w:r>
    </w:p>
    <w:p w:rsidR="0097730B" w:rsidRPr="00496019" w:rsidRDefault="00D50E11" w:rsidP="00DE3DFA">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noProof/>
          <w:color w:val="auto"/>
          <w:sz w:val="24"/>
          <w:szCs w:val="24"/>
        </w:rPr>
        <w:drawing>
          <wp:inline distT="0" distB="0" distL="0" distR="0" wp14:anchorId="4446EAB3" wp14:editId="6FA6AA12">
            <wp:extent cx="5876925" cy="2333625"/>
            <wp:effectExtent l="19050" t="0" r="9525" b="0"/>
            <wp:docPr id="4" name="Picture 3" descr="MCU evaluation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U evaluation chart.JPG"/>
                    <pic:cNvPicPr/>
                  </pic:nvPicPr>
                  <pic:blipFill>
                    <a:blip r:embed="rId55" cstate="print"/>
                    <a:stretch>
                      <a:fillRect/>
                    </a:stretch>
                  </pic:blipFill>
                  <pic:spPr>
                    <a:xfrm>
                      <a:off x="0" y="0"/>
                      <a:ext cx="5876925" cy="2333625"/>
                    </a:xfrm>
                    <a:prstGeom prst="rect">
                      <a:avLst/>
                    </a:prstGeom>
                  </pic:spPr>
                </pic:pic>
              </a:graphicData>
            </a:graphic>
          </wp:inline>
        </w:drawing>
      </w:r>
    </w:p>
    <w:p w:rsidR="0097730B" w:rsidRPr="00496019" w:rsidRDefault="00B13686" w:rsidP="00DE3DFA">
      <w:pPr>
        <w:spacing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As seen in Table 12</w:t>
      </w:r>
      <w:r w:rsidR="0097730B" w:rsidRPr="00496019">
        <w:rPr>
          <w:rFonts w:ascii="Times New Roman" w:eastAsiaTheme="minorHAnsi" w:hAnsi="Times New Roman" w:cs="Times New Roman"/>
          <w:color w:val="auto"/>
          <w:sz w:val="24"/>
          <w:szCs w:val="24"/>
        </w:rPr>
        <w:t>, the MSP430 is the most desirable microc</w:t>
      </w:r>
      <w:r w:rsidR="001103AD">
        <w:rPr>
          <w:rFonts w:ascii="Times New Roman" w:eastAsiaTheme="minorHAnsi" w:hAnsi="Times New Roman" w:cs="Times New Roman"/>
          <w:color w:val="auto"/>
          <w:sz w:val="24"/>
          <w:szCs w:val="24"/>
        </w:rPr>
        <w:t xml:space="preserve">ontroller with a total </w:t>
      </w:r>
      <w:r w:rsidR="00D50E11">
        <w:rPr>
          <w:rFonts w:ascii="Times New Roman" w:eastAsiaTheme="minorHAnsi" w:hAnsi="Times New Roman" w:cs="Times New Roman"/>
          <w:color w:val="auto"/>
          <w:sz w:val="24"/>
          <w:szCs w:val="24"/>
        </w:rPr>
        <w:t>score of 21</w:t>
      </w:r>
      <w:r w:rsidR="0097730B" w:rsidRPr="00496019">
        <w:rPr>
          <w:rFonts w:ascii="Times New Roman" w:eastAsiaTheme="minorHAnsi" w:hAnsi="Times New Roman" w:cs="Times New Roman"/>
          <w:color w:val="auto"/>
          <w:sz w:val="24"/>
          <w:szCs w:val="24"/>
        </w:rPr>
        <w:t>. The advantage of the ATMega328 was a larger memory capacity and move I/O ports. Even with more memory capacity and more I/O ports, the MSP430 is still a sufficient microcontroller. The key advantage of the MSP430 is the on chip analog to digital converter.</w:t>
      </w:r>
    </w:p>
    <w:p w:rsidR="0097730B" w:rsidRDefault="0097730B" w:rsidP="00DE3DFA">
      <w:pPr>
        <w:spacing w:line="240" w:lineRule="auto"/>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The MSP430G2553 from Texas Instruments is a 16 bit microcontroller capable of speeds up to 16 MHz. The microcontroller has 16 KB of flash memory and 512 B of SPRAM. The MSP430G2553 also contains two 8 bit I/O ports. There is an on chip clock system, two 16 bit general purpose timers, and a watchdog timer. Additional features that make the MSP430 an ideal microcontroller for the MR damper control system are: on chip 10 bit analog to digital converter (ADC) with 8 channels, low power consumption, an operating temperature range between -40 to 85 degrees Celsius, and low cost.</w:t>
      </w:r>
    </w:p>
    <w:p w:rsidR="00BC5D50" w:rsidRDefault="00BC5D50" w:rsidP="00BC5D50">
      <w:pPr>
        <w:pStyle w:val="Heading2"/>
        <w:rPr>
          <w:rFonts w:ascii="Times New Roman" w:hAnsi="Times New Roman" w:cs="Times New Roman"/>
        </w:rPr>
      </w:pPr>
    </w:p>
    <w:p w:rsidR="00BC5D50" w:rsidRDefault="00BC5D50" w:rsidP="00BC5D50">
      <w:pPr>
        <w:pStyle w:val="Heading2"/>
        <w:rPr>
          <w:rFonts w:ascii="Times New Roman" w:hAnsi="Times New Roman" w:cs="Times New Roman"/>
        </w:rPr>
      </w:pPr>
      <w:bookmarkStart w:id="34" w:name="_Toc349405190"/>
      <w:r w:rsidRPr="00BC5D50">
        <w:rPr>
          <w:rFonts w:ascii="Times New Roman" w:hAnsi="Times New Roman" w:cs="Times New Roman"/>
        </w:rPr>
        <w:t>Electronic Control System</w:t>
      </w:r>
      <w:bookmarkEnd w:id="34"/>
    </w:p>
    <w:p w:rsidR="00BC5D50" w:rsidRPr="00BC5D50" w:rsidRDefault="00BC5D50" w:rsidP="00BC5D50">
      <w:pPr>
        <w:spacing w:line="240" w:lineRule="auto"/>
        <w:rPr>
          <w:rFonts w:ascii="Times New Roman" w:eastAsiaTheme="minorHAnsi" w:hAnsi="Times New Roman" w:cs="Times New Roman"/>
          <w:i/>
          <w:color w:val="auto"/>
          <w:sz w:val="24"/>
          <w:szCs w:val="24"/>
        </w:rPr>
      </w:pPr>
      <w:r>
        <w:rPr>
          <w:rFonts w:ascii="Times New Roman" w:eastAsiaTheme="minorHAnsi" w:hAnsi="Times New Roman" w:cs="Times New Roman"/>
          <w:i/>
          <w:color w:val="auto"/>
          <w:sz w:val="24"/>
          <w:szCs w:val="24"/>
        </w:rPr>
        <w:t>Edited since November 30, 2012</w:t>
      </w:r>
    </w:p>
    <w:p w:rsidR="00BC5D50" w:rsidRPr="00BC5D50" w:rsidRDefault="00BC5D50" w:rsidP="00BC5D50">
      <w:pPr>
        <w:spacing w:after="0" w:line="240" w:lineRule="auto"/>
        <w:rPr>
          <w:rFonts w:ascii="Times New Roman" w:eastAsiaTheme="minorHAnsi" w:hAnsi="Times New Roman" w:cs="Times New Roman"/>
          <w:color w:val="auto"/>
          <w:sz w:val="24"/>
          <w:szCs w:val="24"/>
        </w:rPr>
      </w:pPr>
      <w:r w:rsidRPr="00BC5D50">
        <w:rPr>
          <w:rFonts w:ascii="Times New Roman" w:eastAsiaTheme="minorHAnsi" w:hAnsi="Times New Roman" w:cs="Times New Roman"/>
          <w:color w:val="auto"/>
          <w:sz w:val="24"/>
          <w:szCs w:val="24"/>
        </w:rPr>
        <w:t>The Electronic control system consists of the ADXL326 accelerometer, MSP430G2553 microcontroller, a voltage divider, and voltage sources to power these devices. The schematic for the electronic control system and its interfaces is presented below.</w:t>
      </w:r>
    </w:p>
    <w:p w:rsidR="00BC5D50" w:rsidRPr="00BC5D50" w:rsidRDefault="00BC5D50" w:rsidP="00BC5D50">
      <w:pPr>
        <w:spacing w:after="0" w:line="240" w:lineRule="auto"/>
        <w:rPr>
          <w:rFonts w:ascii="Times New Roman" w:eastAsiaTheme="minorHAnsi" w:hAnsi="Times New Roman" w:cs="Times New Roman"/>
          <w:color w:val="auto"/>
          <w:sz w:val="24"/>
          <w:szCs w:val="24"/>
        </w:rPr>
      </w:pPr>
    </w:p>
    <w:p w:rsidR="00BC5D50" w:rsidRDefault="00BC5D50" w:rsidP="00BC5D50">
      <w:pPr>
        <w:keepNext/>
        <w:spacing w:after="0" w:line="240" w:lineRule="auto"/>
      </w:pPr>
      <w:r w:rsidRPr="00BC5D50">
        <w:rPr>
          <w:rFonts w:ascii="Times New Roman" w:eastAsiaTheme="minorHAnsi" w:hAnsi="Times New Roman" w:cs="Times New Roman"/>
          <w:noProof/>
          <w:color w:val="auto"/>
          <w:sz w:val="24"/>
          <w:szCs w:val="24"/>
        </w:rPr>
        <w:lastRenderedPageBreak/>
        <w:drawing>
          <wp:inline distT="0" distB="0" distL="0" distR="0" wp14:anchorId="43911F4E" wp14:editId="316ABE7D">
            <wp:extent cx="5943600" cy="3707130"/>
            <wp:effectExtent l="19050" t="0" r="0" b="0"/>
            <wp:docPr id="48" name="Picture 3" descr="Electronic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 Control.jpg"/>
                    <pic:cNvPicPr/>
                  </pic:nvPicPr>
                  <pic:blipFill>
                    <a:blip r:embed="rId56" cstate="print"/>
                    <a:stretch>
                      <a:fillRect/>
                    </a:stretch>
                  </pic:blipFill>
                  <pic:spPr>
                    <a:xfrm>
                      <a:off x="0" y="0"/>
                      <a:ext cx="5943600" cy="3707130"/>
                    </a:xfrm>
                    <a:prstGeom prst="rect">
                      <a:avLst/>
                    </a:prstGeom>
                  </pic:spPr>
                </pic:pic>
              </a:graphicData>
            </a:graphic>
          </wp:inline>
        </w:drawing>
      </w:r>
    </w:p>
    <w:p w:rsidR="00BC5D50" w:rsidRPr="00BC5D50" w:rsidRDefault="00BC5D50" w:rsidP="00BC5D50">
      <w:pPr>
        <w:pStyle w:val="Caption"/>
        <w:rPr>
          <w:rFonts w:ascii="Times New Roman" w:eastAsiaTheme="minorHAnsi" w:hAnsi="Times New Roman" w:cs="Times New Roman"/>
          <w:color w:val="auto"/>
          <w:sz w:val="24"/>
          <w:szCs w:val="24"/>
        </w:rPr>
      </w:pPr>
      <w:r>
        <w:t xml:space="preserve">Figure </w:t>
      </w:r>
      <w:fldSimple w:instr=" SEQ Figure \* ARABIC ">
        <w:r>
          <w:rPr>
            <w:noProof/>
          </w:rPr>
          <w:t>23</w:t>
        </w:r>
      </w:fldSimple>
      <w:r>
        <w:t xml:space="preserve"> Electronic Control System</w:t>
      </w:r>
    </w:p>
    <w:p w:rsidR="00BC5D50" w:rsidRPr="00BC5D50" w:rsidRDefault="00BC5D50" w:rsidP="00BC5D50">
      <w:pPr>
        <w:spacing w:after="0" w:line="240" w:lineRule="auto"/>
        <w:rPr>
          <w:rFonts w:ascii="Times New Roman" w:eastAsiaTheme="minorHAnsi" w:hAnsi="Times New Roman" w:cs="Times New Roman"/>
          <w:color w:val="auto"/>
          <w:sz w:val="24"/>
          <w:szCs w:val="24"/>
        </w:rPr>
      </w:pPr>
    </w:p>
    <w:p w:rsidR="00BC5D50" w:rsidRPr="00BC5D50" w:rsidRDefault="00BC5D50" w:rsidP="00BC5D50">
      <w:pPr>
        <w:spacing w:after="0" w:line="240" w:lineRule="auto"/>
        <w:rPr>
          <w:rFonts w:ascii="Times New Roman" w:eastAsiaTheme="minorHAnsi" w:hAnsi="Times New Roman" w:cs="Times New Roman"/>
          <w:color w:val="auto"/>
          <w:sz w:val="24"/>
          <w:szCs w:val="24"/>
        </w:rPr>
      </w:pPr>
    </w:p>
    <w:p w:rsidR="00BC5D50" w:rsidRPr="00BC5D50" w:rsidRDefault="00BC5D50" w:rsidP="00BC5D50">
      <w:pPr>
        <w:spacing w:after="0" w:line="240" w:lineRule="auto"/>
        <w:rPr>
          <w:rFonts w:ascii="Times New Roman" w:eastAsiaTheme="minorHAnsi" w:hAnsi="Times New Roman" w:cs="Times New Roman"/>
          <w:color w:val="auto"/>
          <w:sz w:val="24"/>
          <w:szCs w:val="24"/>
        </w:rPr>
      </w:pPr>
      <w:r w:rsidRPr="00BC5D50">
        <w:rPr>
          <w:rFonts w:ascii="Times New Roman" w:eastAsiaTheme="minorHAnsi" w:hAnsi="Times New Roman" w:cs="Times New Roman"/>
          <w:color w:val="auto"/>
          <w:sz w:val="24"/>
          <w:szCs w:val="24"/>
        </w:rPr>
        <w:t xml:space="preserve">The ADXL326 requires a 3V source of power. The output is the vertical reading from the accelerometer’s Z-axis. The maximum power output at 16g is 3V, therefore a voltage divider was designed to scale down the voltage that would not over power the microcontroller. The microcontroller requires a 3V source of power. The output of the microcontroller will supply the desired voltage to a voltage controlled current source, that will in turn supply current to the electromagnet.  </w:t>
      </w:r>
    </w:p>
    <w:p w:rsidR="00BC5D50" w:rsidRPr="00BC5D50" w:rsidRDefault="00BC5D50" w:rsidP="00BC5D50">
      <w:pPr>
        <w:spacing w:after="0" w:line="240" w:lineRule="auto"/>
        <w:rPr>
          <w:rFonts w:ascii="Times New Roman" w:eastAsiaTheme="minorHAnsi" w:hAnsi="Times New Roman" w:cs="Times New Roman"/>
          <w:color w:val="auto"/>
          <w:sz w:val="24"/>
          <w:szCs w:val="24"/>
        </w:rPr>
      </w:pPr>
    </w:p>
    <w:p w:rsidR="00BC5D50" w:rsidRPr="00BC5D50" w:rsidRDefault="00BC5D50" w:rsidP="00DE3DFA">
      <w:pPr>
        <w:spacing w:line="240" w:lineRule="auto"/>
        <w:rPr>
          <w:rFonts w:ascii="Times New Roman" w:eastAsiaTheme="minorHAnsi" w:hAnsi="Times New Roman" w:cs="Times New Roman"/>
          <w:color w:val="auto"/>
          <w:sz w:val="24"/>
          <w:szCs w:val="24"/>
        </w:rPr>
      </w:pPr>
    </w:p>
    <w:p w:rsidR="00402C50" w:rsidRPr="00BC5D50" w:rsidRDefault="00402C50" w:rsidP="00DE3DFA">
      <w:pPr>
        <w:spacing w:line="240" w:lineRule="auto"/>
        <w:rPr>
          <w:rFonts w:ascii="Times New Roman" w:eastAsiaTheme="minorHAnsi" w:hAnsi="Times New Roman" w:cs="Times New Roman"/>
          <w:color w:val="auto"/>
          <w:sz w:val="24"/>
          <w:szCs w:val="24"/>
        </w:rPr>
      </w:pPr>
    </w:p>
    <w:p w:rsidR="00397CEA" w:rsidRDefault="00397CEA" w:rsidP="00DE3DFA">
      <w:pPr>
        <w:spacing w:line="240" w:lineRule="auto"/>
        <w:rPr>
          <w:rFonts w:ascii="Times New Roman" w:eastAsiaTheme="minorHAnsi" w:hAnsi="Times New Roman" w:cs="Times New Roman"/>
          <w:b/>
          <w:i/>
          <w:color w:val="auto"/>
          <w:sz w:val="28"/>
          <w:szCs w:val="28"/>
        </w:rPr>
      </w:pPr>
    </w:p>
    <w:p w:rsidR="0097730B" w:rsidRDefault="00402C50" w:rsidP="002105BD">
      <w:pPr>
        <w:pStyle w:val="Heading2"/>
        <w:rPr>
          <w:rFonts w:ascii="Times New Roman" w:hAnsi="Times New Roman" w:cs="Times New Roman"/>
        </w:rPr>
      </w:pPr>
      <w:bookmarkStart w:id="35" w:name="_Toc349405191"/>
      <w:r w:rsidRPr="002105BD">
        <w:rPr>
          <w:rFonts w:ascii="Times New Roman" w:hAnsi="Times New Roman" w:cs="Times New Roman"/>
        </w:rPr>
        <w:t>V</w:t>
      </w:r>
      <w:r w:rsidR="00A126F4" w:rsidRPr="002105BD">
        <w:rPr>
          <w:rFonts w:ascii="Times New Roman" w:hAnsi="Times New Roman" w:cs="Times New Roman"/>
        </w:rPr>
        <w:t>oltage Controlled Current Source</w:t>
      </w:r>
      <w:bookmarkEnd w:id="35"/>
    </w:p>
    <w:p w:rsidR="00BC5D50" w:rsidRDefault="00BC5D50" w:rsidP="00BC5D50">
      <w:pPr>
        <w:pStyle w:val="NoSpacing"/>
        <w:rPr>
          <w:rFonts w:ascii="Times New Roman" w:hAnsi="Times New Roman" w:cs="Times New Roman"/>
          <w:i/>
          <w:sz w:val="24"/>
          <w:szCs w:val="24"/>
        </w:rPr>
      </w:pPr>
      <w:r>
        <w:rPr>
          <w:rFonts w:ascii="Times New Roman" w:hAnsi="Times New Roman" w:cs="Times New Roman"/>
          <w:i/>
          <w:sz w:val="24"/>
          <w:szCs w:val="24"/>
        </w:rPr>
        <w:t>Edited since November 30,2012</w:t>
      </w:r>
      <w:r>
        <w:rPr>
          <w:rFonts w:ascii="Times New Roman" w:hAnsi="Times New Roman" w:cs="Times New Roman"/>
          <w:i/>
          <w:sz w:val="24"/>
          <w:szCs w:val="24"/>
        </w:rPr>
        <w:br/>
      </w:r>
    </w:p>
    <w:p w:rsidR="00397CEA" w:rsidRDefault="0025193F" w:rsidP="00DE3DFA">
      <w:pPr>
        <w:spacing w:line="240" w:lineRule="auto"/>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A voltage controlled current source</w:t>
      </w:r>
      <w:r w:rsidR="00271AD9">
        <w:rPr>
          <w:rFonts w:ascii="Times New Roman" w:eastAsiaTheme="minorHAnsi" w:hAnsi="Times New Roman" w:cs="Times New Roman"/>
          <w:color w:val="auto"/>
          <w:sz w:val="24"/>
          <w:szCs w:val="24"/>
        </w:rPr>
        <w:t xml:space="preserve"> (Figure 23</w:t>
      </w:r>
      <w:r w:rsidR="00A45D31">
        <w:rPr>
          <w:rFonts w:ascii="Times New Roman" w:eastAsiaTheme="minorHAnsi" w:hAnsi="Times New Roman" w:cs="Times New Roman"/>
          <w:color w:val="auto"/>
          <w:sz w:val="24"/>
          <w:szCs w:val="24"/>
        </w:rPr>
        <w:t xml:space="preserve"> [22]</w:t>
      </w:r>
      <w:r w:rsidR="00271AD9">
        <w:rPr>
          <w:rFonts w:ascii="Times New Roman" w:eastAsiaTheme="minorHAnsi" w:hAnsi="Times New Roman" w:cs="Times New Roman"/>
          <w:color w:val="auto"/>
          <w:sz w:val="24"/>
          <w:szCs w:val="24"/>
        </w:rPr>
        <w:t>)</w:t>
      </w:r>
      <w:r>
        <w:rPr>
          <w:rFonts w:ascii="Times New Roman" w:eastAsiaTheme="minorHAnsi" w:hAnsi="Times New Roman" w:cs="Times New Roman"/>
          <w:color w:val="auto"/>
          <w:sz w:val="24"/>
          <w:szCs w:val="24"/>
        </w:rPr>
        <w:t xml:space="preserve"> is a circuit which allows a current device (in our case an electromagnet) to be controlled </w:t>
      </w:r>
      <w:r w:rsidR="00271AD9">
        <w:rPr>
          <w:rFonts w:ascii="Times New Roman" w:eastAsiaTheme="minorHAnsi" w:hAnsi="Times New Roman" w:cs="Times New Roman"/>
          <w:color w:val="auto"/>
          <w:sz w:val="24"/>
          <w:szCs w:val="24"/>
        </w:rPr>
        <w:t xml:space="preserve">with a small control voltage [22].  </w:t>
      </w:r>
    </w:p>
    <w:p w:rsidR="00402C50" w:rsidRDefault="00655D2C" w:rsidP="00DE3DFA">
      <w:pPr>
        <w:spacing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62176" behindDoc="0" locked="0" layoutInCell="1" allowOverlap="1" wp14:anchorId="31746A49" wp14:editId="5A1E31D5">
                <wp:simplePos x="0" y="0"/>
                <wp:positionH relativeFrom="column">
                  <wp:posOffset>0</wp:posOffset>
                </wp:positionH>
                <wp:positionV relativeFrom="paragraph">
                  <wp:posOffset>2672715</wp:posOffset>
                </wp:positionV>
                <wp:extent cx="3997960" cy="635"/>
                <wp:effectExtent l="0" t="0" r="0" b="0"/>
                <wp:wrapTight wrapText="bothSides">
                  <wp:wrapPolygon edited="0">
                    <wp:start x="0" y="0"/>
                    <wp:lineTo x="0" y="21600"/>
                    <wp:lineTo x="21600" y="21600"/>
                    <wp:lineTo x="21600" y="0"/>
                  </wp:wrapPolygon>
                </wp:wrapTight>
                <wp:docPr id="36" name="Text Box 36"/>
                <wp:cNvGraphicFramePr/>
                <a:graphic xmlns:a="http://schemas.openxmlformats.org/drawingml/2006/main">
                  <a:graphicData uri="http://schemas.microsoft.com/office/word/2010/wordprocessingShape">
                    <wps:wsp>
                      <wps:cNvSpPr txBox="1"/>
                      <wps:spPr>
                        <a:xfrm>
                          <a:off x="0" y="0"/>
                          <a:ext cx="3997960" cy="635"/>
                        </a:xfrm>
                        <a:prstGeom prst="rect">
                          <a:avLst/>
                        </a:prstGeom>
                        <a:solidFill>
                          <a:prstClr val="white"/>
                        </a:solidFill>
                        <a:ln>
                          <a:noFill/>
                        </a:ln>
                        <a:effectLst/>
                      </wps:spPr>
                      <wps:txbx>
                        <w:txbxContent>
                          <w:p w:rsidR="005B5E49" w:rsidRPr="00B660FA" w:rsidRDefault="005B5E49" w:rsidP="00655D2C">
                            <w:pPr>
                              <w:pStyle w:val="Caption"/>
                              <w:rPr>
                                <w:noProof/>
                                <w:color w:val="000000"/>
                              </w:rPr>
                            </w:pPr>
                            <w:r>
                              <w:t xml:space="preserve">Figure </w:t>
                            </w:r>
                            <w:fldSimple w:instr=" SEQ Figure \* ARABIC ">
                              <w:r w:rsidR="00BC5D50">
                                <w:rPr>
                                  <w:noProof/>
                                </w:rPr>
                                <w:t>24</w:t>
                              </w:r>
                            </w:fldSimple>
                            <w:r>
                              <w:t>: Voltage controlled current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6" o:spid="_x0000_s1053" type="#_x0000_t202" style="position:absolute;margin-left:0;margin-top:210.45pt;width:314.8pt;height:.0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" stroked="f">
                <v:textbox style="mso-fit-shape-to-text:t" inset="0,0,0,0">
                  <w:txbxContent>
                    <w:p w:rsidR="005B5E49" w:rsidRPr="00B660FA" w:rsidRDefault="005B5E49" w:rsidP="00655D2C">
                      <w:pPr>
                        <w:pStyle w:val="Caption"/>
                        <w:rPr>
                          <w:noProof/>
                          <w:color w:val="000000"/>
                        </w:rPr>
                      </w:pPr>
                      <w:r>
                        <w:t xml:space="preserve">Figure </w:t>
                      </w:r>
                      <w:r>
                        <w:fldChar w:fldCharType="begin"/>
                      </w:r>
                      <w:r>
                        <w:instrText xml:space="preserve"> SEQ Figure \* ARABIC </w:instrText>
                      </w:r>
                      <w:r>
                        <w:fldChar w:fldCharType="separate"/>
                      </w:r>
                      <w:r w:rsidR="00BC5D50">
                        <w:rPr>
                          <w:noProof/>
                        </w:rPr>
                        <w:t>24</w:t>
                      </w:r>
                      <w:r>
                        <w:rPr>
                          <w:noProof/>
                        </w:rPr>
                        <w:fldChar w:fldCharType="end"/>
                      </w:r>
                      <w:r>
                        <w:t>: Voltage controlled current source</w:t>
                      </w:r>
                    </w:p>
                  </w:txbxContent>
                </v:textbox>
                <w10:wrap type="tight"/>
              </v:shape>
            </w:pict>
          </mc:Fallback>
        </mc:AlternateContent>
      </w:r>
      <w:r w:rsidR="00397CEA">
        <w:rPr>
          <w:noProof/>
        </w:rPr>
        <w:drawing>
          <wp:anchor distT="0" distB="0" distL="114300" distR="114300" simplePos="0" relativeHeight="251760128" behindDoc="1" locked="0" layoutInCell="1" allowOverlap="1" wp14:anchorId="73EE1E4A" wp14:editId="110CF66B">
            <wp:simplePos x="0" y="0"/>
            <wp:positionH relativeFrom="column">
              <wp:posOffset>0</wp:posOffset>
            </wp:positionH>
            <wp:positionV relativeFrom="paragraph">
              <wp:posOffset>0</wp:posOffset>
            </wp:positionV>
            <wp:extent cx="3997960" cy="2615565"/>
            <wp:effectExtent l="0" t="0" r="2540" b="0"/>
            <wp:wrapTight wrapText="bothSides">
              <wp:wrapPolygon edited="0">
                <wp:start x="0" y="0"/>
                <wp:lineTo x="0" y="21395"/>
                <wp:lineTo x="21511" y="21395"/>
                <wp:lineTo x="21511" y="0"/>
                <wp:lineTo x="0" y="0"/>
              </wp:wrapPolygon>
            </wp:wrapTight>
            <wp:docPr id="35" name="Picture 35" descr="http://www.daycounter.com/Circuits/Current-Servo/Current-Serv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ycounter.com/Circuits/Current-Servo/Current-Servo.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97960"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9">
        <w:rPr>
          <w:rFonts w:ascii="Times New Roman" w:eastAsiaTheme="minorHAnsi" w:hAnsi="Times New Roman" w:cs="Times New Roman"/>
          <w:color w:val="auto"/>
          <w:sz w:val="24"/>
          <w:szCs w:val="24"/>
        </w:rPr>
        <w:t xml:space="preserve">A small control voltage </w:t>
      </w:r>
      <w:r w:rsidR="00711967">
        <w:rPr>
          <w:rFonts w:ascii="Times New Roman" w:eastAsiaTheme="minorHAnsi" w:hAnsi="Times New Roman" w:cs="Times New Roman"/>
          <w:color w:val="auto"/>
          <w:sz w:val="24"/>
          <w:szCs w:val="24"/>
        </w:rPr>
        <w:t xml:space="preserve">(VC) </w:t>
      </w:r>
      <w:r w:rsidR="00271AD9">
        <w:rPr>
          <w:rFonts w:ascii="Times New Roman" w:eastAsiaTheme="minorHAnsi" w:hAnsi="Times New Roman" w:cs="Times New Roman"/>
          <w:color w:val="auto"/>
          <w:sz w:val="24"/>
          <w:szCs w:val="24"/>
        </w:rPr>
        <w:t xml:space="preserve">from the microprocessor </w:t>
      </w:r>
      <w:r w:rsidR="00866E61">
        <w:rPr>
          <w:rFonts w:ascii="Times New Roman" w:eastAsiaTheme="minorHAnsi" w:hAnsi="Times New Roman" w:cs="Times New Roman"/>
          <w:color w:val="auto"/>
          <w:sz w:val="24"/>
          <w:szCs w:val="24"/>
        </w:rPr>
        <w:t xml:space="preserve">controls the current through R3 which is the current through the electromagnet.  </w:t>
      </w:r>
      <w:r w:rsidR="005D6F2B">
        <w:rPr>
          <w:rFonts w:ascii="Times New Roman" w:eastAsiaTheme="minorHAnsi" w:hAnsi="Times New Roman" w:cs="Times New Roman"/>
          <w:color w:val="auto"/>
          <w:sz w:val="24"/>
          <w:szCs w:val="24"/>
        </w:rPr>
        <w:t xml:space="preserve">The voltage drop across R1 and R2 can be neglected as essentially no current flows through those resistors.  </w:t>
      </w:r>
      <w:r w:rsidR="00F6266B" w:rsidRPr="00F6266B">
        <w:rPr>
          <w:rFonts w:ascii="Times New Roman" w:hAnsi="Times New Roman" w:cs="Times New Roman"/>
          <w:sz w:val="24"/>
          <w:szCs w:val="24"/>
        </w:rPr>
        <w:t xml:space="preserve">The op-amp's negative feedback will adjust the current through the MOSFET until the voltage across R3 is equal to the control </w:t>
      </w:r>
      <w:r w:rsidR="002105BD" w:rsidRPr="00F6266B">
        <w:rPr>
          <w:rFonts w:ascii="Times New Roman" w:hAnsi="Times New Roman" w:cs="Times New Roman"/>
          <w:sz w:val="24"/>
          <w:szCs w:val="24"/>
        </w:rPr>
        <w:t>voltage</w:t>
      </w:r>
      <w:r w:rsidR="002105BD">
        <w:rPr>
          <w:rFonts w:ascii="Times New Roman" w:hAnsi="Times New Roman" w:cs="Times New Roman"/>
          <w:sz w:val="24"/>
          <w:szCs w:val="24"/>
        </w:rPr>
        <w:t xml:space="preserve"> [</w:t>
      </w:r>
      <w:r w:rsidR="00F6266B">
        <w:rPr>
          <w:rFonts w:ascii="Times New Roman" w:hAnsi="Times New Roman" w:cs="Times New Roman"/>
          <w:sz w:val="24"/>
          <w:szCs w:val="24"/>
        </w:rPr>
        <w:t>22]</w:t>
      </w:r>
      <w:r w:rsidR="009471DD">
        <w:rPr>
          <w:rFonts w:ascii="Times New Roman" w:hAnsi="Times New Roman" w:cs="Times New Roman"/>
          <w:sz w:val="24"/>
          <w:szCs w:val="24"/>
        </w:rPr>
        <w:t>, making</w:t>
      </w:r>
      <w:r w:rsidR="00E35107">
        <w:rPr>
          <w:rFonts w:ascii="Times New Roman" w:hAnsi="Times New Roman" w:cs="Times New Roman"/>
          <w:sz w:val="24"/>
          <w:szCs w:val="24"/>
        </w:rPr>
        <w:t xml:space="preserve"> the current to the electromagnet equal to VC/R3.</w:t>
      </w:r>
    </w:p>
    <w:p w:rsidR="00397CEA" w:rsidRDefault="00397CEA" w:rsidP="00397CEA">
      <w:pPr>
        <w:spacing w:line="240" w:lineRule="auto"/>
        <w:rPr>
          <w:rFonts w:ascii="Times New Roman" w:hAnsi="Times New Roman" w:cs="Times New Roman"/>
          <w:b/>
          <w:i/>
          <w:sz w:val="28"/>
          <w:szCs w:val="28"/>
        </w:rPr>
      </w:pPr>
    </w:p>
    <w:p w:rsidR="00960653" w:rsidRPr="00397CEA" w:rsidRDefault="00960653" w:rsidP="00397CEA">
      <w:pPr>
        <w:spacing w:line="240" w:lineRule="auto"/>
        <w:rPr>
          <w:rFonts w:ascii="Times New Roman" w:eastAsiaTheme="minorHAnsi" w:hAnsi="Times New Roman" w:cs="Times New Roman"/>
          <w:b/>
          <w:i/>
          <w:color w:val="auto"/>
          <w:sz w:val="28"/>
          <w:szCs w:val="28"/>
        </w:rPr>
      </w:pPr>
      <w:r w:rsidRPr="00397CEA">
        <w:rPr>
          <w:rFonts w:ascii="Times New Roman" w:hAnsi="Times New Roman" w:cs="Times New Roman"/>
          <w:b/>
          <w:i/>
          <w:sz w:val="28"/>
          <w:szCs w:val="28"/>
        </w:rPr>
        <w:t>Budget</w:t>
      </w:r>
    </w:p>
    <w:p w:rsidR="00987943" w:rsidRPr="00496019" w:rsidRDefault="00D54C61" w:rsidP="00DE3DF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13</w:t>
      </w:r>
      <w:r w:rsidR="00987943" w:rsidRPr="00496019">
        <w:rPr>
          <w:rFonts w:ascii="Times New Roman" w:eastAsia="Times New Roman" w:hAnsi="Times New Roman" w:cs="Times New Roman"/>
          <w:bCs/>
          <w:sz w:val="24"/>
          <w:szCs w:val="24"/>
        </w:rPr>
        <w:t xml:space="preserve"> shows the estimated budget and bill of materials for the design of the electronic control system, electromagnet, and MR damper.</w:t>
      </w:r>
    </w:p>
    <w:p w:rsidR="00D54C61" w:rsidRDefault="00D54C61" w:rsidP="00D54C61">
      <w:pPr>
        <w:pStyle w:val="Caption"/>
        <w:keepNext/>
      </w:pPr>
      <w:r>
        <w:t xml:space="preserve">Table 13: </w:t>
      </w:r>
      <w:r w:rsidRPr="0017295B">
        <w:t>Bill of Materials</w:t>
      </w:r>
    </w:p>
    <w:p w:rsidR="00987943" w:rsidRPr="00496019" w:rsidRDefault="005B5E49" w:rsidP="00DE3DF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extent cx="5943600" cy="1675567"/>
            <wp:effectExtent l="0" t="0" r="0" b="1270"/>
            <wp:docPr id="45" name="Picture 45" descr="C:\Users\mcd62\AppData\Local\Downloads\B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62\AppData\Local\Downloads\BOM.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675567"/>
                    </a:xfrm>
                    <a:prstGeom prst="rect">
                      <a:avLst/>
                    </a:prstGeom>
                    <a:noFill/>
                    <a:ln>
                      <a:noFill/>
                    </a:ln>
                  </pic:spPr>
                </pic:pic>
              </a:graphicData>
            </a:graphic>
          </wp:inline>
        </w:drawing>
      </w:r>
    </w:p>
    <w:p w:rsidR="00DE3DFA" w:rsidRPr="00496019" w:rsidRDefault="00DE3DFA" w:rsidP="00DE3DFA">
      <w:pPr>
        <w:spacing w:after="0" w:line="240" w:lineRule="auto"/>
        <w:rPr>
          <w:rFonts w:ascii="Times New Roman" w:eastAsia="Times New Roman" w:hAnsi="Times New Roman" w:cs="Times New Roman"/>
          <w:bCs/>
          <w:sz w:val="24"/>
          <w:szCs w:val="24"/>
        </w:rPr>
      </w:pPr>
    </w:p>
    <w:p w:rsidR="00987943" w:rsidRPr="00496019" w:rsidRDefault="00B307E5" w:rsidP="00DE3DF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As indicated in Table 13</w:t>
      </w:r>
      <w:r w:rsidR="00987943" w:rsidRPr="00496019">
        <w:rPr>
          <w:rFonts w:ascii="Times New Roman" w:eastAsia="Times New Roman" w:hAnsi="Times New Roman" w:cs="Times New Roman"/>
          <w:bCs/>
          <w:sz w:val="24"/>
          <w:szCs w:val="24"/>
        </w:rPr>
        <w:t>, The majority of the estimated expenses are projected to be from the MR fluid and fabrication of the MR damper. The MR fluid is to be purchased from LORD Corp. The electronic control system components are to be purchased from Texas Instruments and Analog Devices INC. The Fabrication of the piston and MR damper is yet to be determined. Any change in materials and unexpected costs w</w:t>
      </w:r>
      <w:r w:rsidR="004D57EB">
        <w:rPr>
          <w:rFonts w:ascii="Times New Roman" w:eastAsia="Times New Roman" w:hAnsi="Times New Roman" w:cs="Times New Roman"/>
          <w:bCs/>
          <w:sz w:val="24"/>
          <w:szCs w:val="24"/>
        </w:rPr>
        <w:t>ill be discussed with you</w:t>
      </w:r>
      <w:r w:rsidR="00987943" w:rsidRPr="00496019">
        <w:rPr>
          <w:rFonts w:ascii="Times New Roman" w:eastAsia="Times New Roman" w:hAnsi="Times New Roman" w:cs="Times New Roman"/>
          <w:bCs/>
          <w:sz w:val="24"/>
          <w:szCs w:val="24"/>
        </w:rPr>
        <w:t xml:space="preserve"> before and action is taken.</w:t>
      </w:r>
    </w:p>
    <w:p w:rsidR="00960653" w:rsidRPr="00496019" w:rsidRDefault="00960653" w:rsidP="00DE3DFA">
      <w:pPr>
        <w:spacing w:after="0" w:line="240" w:lineRule="auto"/>
        <w:rPr>
          <w:rFonts w:ascii="Times New Roman" w:eastAsia="Times New Roman" w:hAnsi="Times New Roman" w:cs="Times New Roman"/>
          <w:b/>
          <w:bCs/>
          <w:sz w:val="24"/>
          <w:szCs w:val="24"/>
        </w:rPr>
      </w:pPr>
    </w:p>
    <w:p w:rsidR="00DF04FE" w:rsidRPr="00496019" w:rsidRDefault="00DF04FE" w:rsidP="00DE3DFA">
      <w:pPr>
        <w:pStyle w:val="Heading1"/>
        <w:rPr>
          <w:rFonts w:ascii="Times New Roman" w:hAnsi="Times New Roman" w:cs="Times New Roman"/>
        </w:rPr>
      </w:pPr>
    </w:p>
    <w:p w:rsidR="005B5E49" w:rsidRPr="002105BD" w:rsidRDefault="005B5E49" w:rsidP="002105BD"/>
    <w:p w:rsidR="00AA26DF" w:rsidRPr="00496019" w:rsidRDefault="00960653" w:rsidP="00DE3DFA">
      <w:pPr>
        <w:pStyle w:val="Heading1"/>
        <w:rPr>
          <w:rFonts w:ascii="Times New Roman" w:hAnsi="Times New Roman" w:cs="Times New Roman"/>
        </w:rPr>
      </w:pPr>
      <w:bookmarkStart w:id="36" w:name="_Toc349405192"/>
      <w:r w:rsidRPr="00496019">
        <w:rPr>
          <w:rFonts w:ascii="Times New Roman" w:hAnsi="Times New Roman" w:cs="Times New Roman"/>
        </w:rPr>
        <w:lastRenderedPageBreak/>
        <w:t>Schedule/Deliverables</w:t>
      </w:r>
      <w:bookmarkEnd w:id="36"/>
    </w:p>
    <w:p w:rsidR="00F92A2B" w:rsidRDefault="00520FFF" w:rsidP="00F92A2B">
      <w:pPr>
        <w:rPr>
          <w:rFonts w:ascii="Times New Roman" w:hAnsi="Times New Roman" w:cs="Times New Roman"/>
          <w:sz w:val="24"/>
          <w:szCs w:val="24"/>
        </w:rPr>
      </w:pPr>
      <w:r w:rsidRPr="00496019">
        <w:rPr>
          <w:rFonts w:ascii="Times New Roman" w:hAnsi="Times New Roman" w:cs="Times New Roman"/>
          <w:sz w:val="24"/>
          <w:szCs w:val="24"/>
        </w:rPr>
        <w:t xml:space="preserve">Below is a complete calendar and summary of work done on the project prior and subsequent to the proposal deadline. </w:t>
      </w:r>
    </w:p>
    <w:p w:rsidR="00F92A2B" w:rsidRDefault="00F92A2B" w:rsidP="00F92A2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33898DA" wp14:editId="5D4CD71C">
            <wp:extent cx="5943600" cy="3540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3540760"/>
                    </a:xfrm>
                    <a:prstGeom prst="rect">
                      <a:avLst/>
                    </a:prstGeom>
                  </pic:spPr>
                </pic:pic>
              </a:graphicData>
            </a:graphic>
          </wp:inline>
        </w:drawing>
      </w:r>
    </w:p>
    <w:p w:rsidR="002072E9" w:rsidRPr="00F92A2B" w:rsidRDefault="002072E9" w:rsidP="00F92A2B">
      <w:pPr>
        <w:rPr>
          <w:rFonts w:ascii="Times New Roman" w:eastAsia="Times New Roman" w:hAnsi="Times New Roman" w:cs="Times New Roman"/>
          <w:b/>
          <w:sz w:val="24"/>
          <w:szCs w:val="24"/>
        </w:rPr>
      </w:pPr>
      <w:r>
        <w:rPr>
          <w:rFonts w:ascii="Times New Roman" w:eastAsia="Times New Roman" w:hAnsi="Times New Roman" w:cs="Times New Roman"/>
          <w:sz w:val="24"/>
          <w:szCs w:val="24"/>
        </w:rPr>
        <w:t>The design process for this project has been divided into eight phases.  Phase one includes initial research, market research and design research.  Phase two includes the formulation of specifications and requirements.  Phase three consists of designing the damper, electromagnet, electronics and testing said devices for optimal perf</w:t>
      </w:r>
      <w:r w:rsidR="001E1B4C">
        <w:rPr>
          <w:rFonts w:ascii="Times New Roman" w:eastAsia="Times New Roman" w:hAnsi="Times New Roman" w:cs="Times New Roman"/>
          <w:sz w:val="24"/>
          <w:szCs w:val="24"/>
        </w:rPr>
        <w:t>ormance.  Phase four consists of</w:t>
      </w:r>
      <w:r>
        <w:rPr>
          <w:rFonts w:ascii="Times New Roman" w:eastAsia="Times New Roman" w:hAnsi="Times New Roman" w:cs="Times New Roman"/>
          <w:sz w:val="24"/>
          <w:szCs w:val="24"/>
        </w:rPr>
        <w:t xml:space="preserve"> preparation of the first and second presentati</w:t>
      </w:r>
      <w:r w:rsidR="003D6E50">
        <w:rPr>
          <w:rFonts w:ascii="Times New Roman" w:eastAsia="Times New Roman" w:hAnsi="Times New Roman" w:cs="Times New Roman"/>
          <w:sz w:val="24"/>
          <w:szCs w:val="24"/>
        </w:rPr>
        <w:t>ons.  Phase five consists of online documentation</w:t>
      </w:r>
      <w:r>
        <w:rPr>
          <w:rFonts w:ascii="Times New Roman" w:eastAsia="Times New Roman" w:hAnsi="Times New Roman" w:cs="Times New Roman"/>
          <w:sz w:val="24"/>
          <w:szCs w:val="24"/>
        </w:rPr>
        <w:t xml:space="preserve"> and construction of the website.  Phase six consist</w:t>
      </w:r>
      <w:r w:rsidR="002E7AE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documenting and recording all meetings.  Phase seven consists of the completion of the first </w:t>
      </w:r>
      <w:r w:rsidR="002E7AE6">
        <w:rPr>
          <w:rFonts w:ascii="Times New Roman" w:eastAsia="Times New Roman" w:hAnsi="Times New Roman" w:cs="Times New Roman"/>
          <w:sz w:val="24"/>
          <w:szCs w:val="24"/>
        </w:rPr>
        <w:t>and second proposal.  P</w:t>
      </w:r>
      <w:r>
        <w:rPr>
          <w:rFonts w:ascii="Times New Roman" w:eastAsia="Times New Roman" w:hAnsi="Times New Roman" w:cs="Times New Roman"/>
          <w:sz w:val="24"/>
          <w:szCs w:val="24"/>
        </w:rPr>
        <w:t>hase eight is the test phase of our project.</w:t>
      </w:r>
    </w:p>
    <w:p w:rsidR="002072E9" w:rsidRDefault="002072E9" w:rsidP="002072E9">
      <w:pPr>
        <w:spacing w:after="0" w:line="240" w:lineRule="auto"/>
        <w:rPr>
          <w:rFonts w:ascii="Times New Roman" w:eastAsia="Times New Roman" w:hAnsi="Times New Roman" w:cs="Times New Roman"/>
          <w:sz w:val="24"/>
          <w:szCs w:val="24"/>
        </w:rPr>
      </w:pPr>
    </w:p>
    <w:p w:rsidR="002072E9" w:rsidRPr="005410BD" w:rsidRDefault="002072E9" w:rsidP="002072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phases consist of all of phase one, phase two, the design of the prototype, presentation one, splash page of the website</w:t>
      </w:r>
      <w:r w:rsidR="00A92895">
        <w:rPr>
          <w:rFonts w:ascii="Times New Roman" w:eastAsia="Times New Roman" w:hAnsi="Times New Roman" w:cs="Times New Roman"/>
          <w:sz w:val="24"/>
          <w:szCs w:val="24"/>
        </w:rPr>
        <w:t>, and the</w:t>
      </w:r>
      <w:r>
        <w:rPr>
          <w:rFonts w:ascii="Times New Roman" w:eastAsia="Times New Roman" w:hAnsi="Times New Roman" w:cs="Times New Roman"/>
          <w:sz w:val="24"/>
          <w:szCs w:val="24"/>
        </w:rPr>
        <w:t xml:space="preserve"> proposal</w:t>
      </w:r>
      <w:r w:rsidR="00A92895">
        <w:rPr>
          <w:rFonts w:ascii="Times New Roman" w:eastAsia="Times New Roman" w:hAnsi="Times New Roman" w:cs="Times New Roman"/>
          <w:sz w:val="24"/>
          <w:szCs w:val="24"/>
        </w:rPr>
        <w:t xml:space="preserve"> document</w:t>
      </w:r>
      <w:r>
        <w:rPr>
          <w:rFonts w:ascii="Times New Roman" w:eastAsia="Times New Roman" w:hAnsi="Times New Roman" w:cs="Times New Roman"/>
          <w:sz w:val="24"/>
          <w:szCs w:val="24"/>
        </w:rPr>
        <w:t>.</w:t>
      </w:r>
    </w:p>
    <w:p w:rsidR="002072E9" w:rsidRPr="00F16580" w:rsidRDefault="002072E9" w:rsidP="002072E9">
      <w:pPr>
        <w:spacing w:after="0" w:line="240" w:lineRule="auto"/>
        <w:rPr>
          <w:rFonts w:ascii="Times New Roman" w:eastAsia="Times New Roman" w:hAnsi="Times New Roman" w:cs="Times New Roman"/>
          <w:sz w:val="24"/>
          <w:szCs w:val="24"/>
        </w:rPr>
      </w:pPr>
    </w:p>
    <w:p w:rsidR="00DF04FE" w:rsidRPr="00496019" w:rsidRDefault="00DF04FE" w:rsidP="00DE3DFA">
      <w:pPr>
        <w:spacing w:after="0" w:line="240" w:lineRule="auto"/>
        <w:rPr>
          <w:rFonts w:ascii="Times New Roman" w:eastAsia="Times New Roman" w:hAnsi="Times New Roman" w:cs="Times New Roman"/>
          <w:b/>
          <w:sz w:val="24"/>
          <w:szCs w:val="24"/>
        </w:rPr>
      </w:pPr>
    </w:p>
    <w:p w:rsidR="003F0583" w:rsidRPr="00496019" w:rsidRDefault="003F0583" w:rsidP="00DE3DFA">
      <w:pPr>
        <w:spacing w:after="0" w:line="240" w:lineRule="auto"/>
        <w:rPr>
          <w:rFonts w:ascii="Times New Roman" w:hAnsi="Times New Roman" w:cs="Times New Roman"/>
          <w:b/>
          <w:sz w:val="24"/>
          <w:szCs w:val="24"/>
        </w:rPr>
      </w:pPr>
    </w:p>
    <w:p w:rsidR="00BC0BF0" w:rsidRPr="00496019" w:rsidRDefault="00BC0BF0" w:rsidP="00E64379">
      <w:pPr>
        <w:autoSpaceDE w:val="0"/>
        <w:autoSpaceDN w:val="0"/>
        <w:spacing w:after="0" w:line="240" w:lineRule="auto"/>
        <w:rPr>
          <w:rFonts w:ascii="Times New Roman" w:eastAsia="Times New Roman" w:hAnsi="Times New Roman" w:cs="Times New Roman"/>
          <w:color w:val="auto"/>
          <w:sz w:val="24"/>
          <w:szCs w:val="24"/>
        </w:rPr>
      </w:pPr>
    </w:p>
    <w:p w:rsidR="002072E9" w:rsidRDefault="002072E9" w:rsidP="0064508D">
      <w:pPr>
        <w:rPr>
          <w:rFonts w:ascii="Times New Roman" w:eastAsiaTheme="minorHAnsi" w:hAnsi="Times New Roman" w:cs="Times New Roman"/>
          <w:color w:val="auto"/>
          <w:sz w:val="24"/>
          <w:szCs w:val="24"/>
        </w:rPr>
      </w:pPr>
    </w:p>
    <w:p w:rsidR="002072E9" w:rsidRDefault="002072E9" w:rsidP="0064508D">
      <w:pPr>
        <w:rPr>
          <w:rFonts w:ascii="Times New Roman" w:eastAsiaTheme="minorHAnsi" w:hAnsi="Times New Roman" w:cs="Times New Roman"/>
          <w:color w:val="auto"/>
          <w:sz w:val="24"/>
          <w:szCs w:val="24"/>
        </w:rPr>
      </w:pPr>
    </w:p>
    <w:p w:rsidR="002072E9" w:rsidRPr="00496019" w:rsidRDefault="002072E9" w:rsidP="008D0398">
      <w:pPr>
        <w:pStyle w:val="Heading2"/>
      </w:pPr>
      <w:bookmarkStart w:id="37" w:name="_Toc349405193"/>
      <w:bookmarkStart w:id="38" w:name="_GoBack"/>
      <w:bookmarkEnd w:id="38"/>
      <w:r w:rsidRPr="00496019">
        <w:lastRenderedPageBreak/>
        <w:t>References</w:t>
      </w:r>
      <w:bookmarkEnd w:id="37"/>
    </w:p>
    <w:p w:rsidR="002072E9" w:rsidRDefault="002072E9" w:rsidP="0064508D">
      <w:pPr>
        <w:rPr>
          <w:rFonts w:ascii="Times New Roman" w:eastAsiaTheme="minorHAnsi" w:hAnsi="Times New Roman" w:cs="Times New Roman"/>
          <w:color w:val="auto"/>
          <w:sz w:val="24"/>
          <w:szCs w:val="24"/>
        </w:rPr>
      </w:pPr>
    </w:p>
    <w:p w:rsidR="0064508D" w:rsidRPr="00496019" w:rsidRDefault="00AE31D2" w:rsidP="0064508D">
      <w:pPr>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[12] LORD Corporation. (2012). </w:t>
      </w:r>
      <w:r w:rsidRPr="00496019">
        <w:rPr>
          <w:rFonts w:ascii="Times New Roman" w:eastAsiaTheme="minorHAnsi" w:hAnsi="Times New Roman" w:cs="Times New Roman"/>
          <w:i/>
          <w:color w:val="auto"/>
          <w:sz w:val="24"/>
          <w:szCs w:val="24"/>
        </w:rPr>
        <w:t xml:space="preserve">MRF-122EG magnetorheological fluid. </w:t>
      </w:r>
      <w:r w:rsidRPr="00496019">
        <w:rPr>
          <w:rFonts w:ascii="Times New Roman" w:eastAsiaTheme="minorHAnsi" w:hAnsi="Times New Roman" w:cs="Times New Roman"/>
          <w:color w:val="auto"/>
          <w:sz w:val="24"/>
          <w:szCs w:val="24"/>
        </w:rPr>
        <w:t>[Online</w:t>
      </w:r>
      <w:r w:rsidR="008C7B07" w:rsidRPr="00496019">
        <w:rPr>
          <w:rFonts w:ascii="Times New Roman" w:eastAsiaTheme="minorHAnsi" w:hAnsi="Times New Roman" w:cs="Times New Roman"/>
          <w:color w:val="auto"/>
          <w:sz w:val="24"/>
          <w:szCs w:val="24"/>
        </w:rPr>
        <w:t>]</w:t>
      </w:r>
      <w:r w:rsidRPr="00496019">
        <w:rPr>
          <w:rFonts w:ascii="Times New Roman" w:eastAsiaTheme="minorHAnsi" w:hAnsi="Times New Roman" w:cs="Times New Roman"/>
          <w:color w:val="auto"/>
          <w:sz w:val="24"/>
          <w:szCs w:val="24"/>
        </w:rPr>
        <w:t xml:space="preserve"> Available: </w:t>
      </w:r>
      <w:hyperlink r:id="rId60" w:history="1">
        <w:r w:rsidRPr="00496019">
          <w:rPr>
            <w:rStyle w:val="Hyperlink"/>
            <w:rFonts w:ascii="Times New Roman" w:eastAsiaTheme="minorHAnsi" w:hAnsi="Times New Roman" w:cs="Times New Roman"/>
            <w:sz w:val="24"/>
            <w:szCs w:val="24"/>
          </w:rPr>
          <w:t>http://www.lord.com/products-and-solutions/magneto-rheological-%28mr%29/product.xml/1644</w:t>
        </w:r>
      </w:hyperlink>
      <w:r w:rsidRPr="00496019">
        <w:rPr>
          <w:rFonts w:ascii="Times New Roman" w:eastAsiaTheme="minorHAnsi" w:hAnsi="Times New Roman" w:cs="Times New Roman"/>
          <w:color w:val="auto"/>
          <w:sz w:val="24"/>
          <w:szCs w:val="24"/>
        </w:rPr>
        <w:t xml:space="preserve"> </w:t>
      </w:r>
    </w:p>
    <w:p w:rsidR="00AE31D2" w:rsidRPr="00496019" w:rsidRDefault="00AE31D2" w:rsidP="0064508D">
      <w:pPr>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[13</w:t>
      </w:r>
      <w:r w:rsidR="00DB7E3C" w:rsidRPr="00496019">
        <w:rPr>
          <w:rFonts w:ascii="Times New Roman" w:eastAsiaTheme="minorHAnsi" w:hAnsi="Times New Roman" w:cs="Times New Roman"/>
          <w:color w:val="auto"/>
          <w:sz w:val="24"/>
          <w:szCs w:val="24"/>
        </w:rPr>
        <w:t>] LORD Corporation. “MRF-122EG magnetorheological fluid,”</w:t>
      </w:r>
      <w:r w:rsidRPr="00496019">
        <w:rPr>
          <w:rFonts w:ascii="Times New Roman" w:eastAsiaTheme="minorHAnsi" w:hAnsi="Times New Roman" w:cs="Times New Roman"/>
          <w:color w:val="auto"/>
          <w:sz w:val="24"/>
          <w:szCs w:val="24"/>
        </w:rPr>
        <w:t xml:space="preserve"> </w:t>
      </w:r>
      <w:r w:rsidR="00DB7E3C" w:rsidRPr="00496019">
        <w:rPr>
          <w:rFonts w:ascii="Times New Roman" w:eastAsiaTheme="minorHAnsi" w:hAnsi="Times New Roman" w:cs="Times New Roman"/>
          <w:color w:val="auto"/>
          <w:sz w:val="24"/>
          <w:szCs w:val="24"/>
        </w:rPr>
        <w:t>LORD Corp., Cary, NC, Tech. Rep. DS7027</w:t>
      </w:r>
      <w:r w:rsidR="003D2DD9" w:rsidRPr="00496019">
        <w:rPr>
          <w:rFonts w:ascii="Times New Roman" w:eastAsiaTheme="minorHAnsi" w:hAnsi="Times New Roman" w:cs="Times New Roman"/>
          <w:color w:val="auto"/>
          <w:sz w:val="24"/>
          <w:szCs w:val="24"/>
        </w:rPr>
        <w:t xml:space="preserve">, </w:t>
      </w:r>
      <w:r w:rsidR="00DB7E3C" w:rsidRPr="00496019">
        <w:rPr>
          <w:rFonts w:ascii="Times New Roman" w:eastAsiaTheme="minorHAnsi" w:hAnsi="Times New Roman" w:cs="Times New Roman"/>
          <w:color w:val="auto"/>
          <w:sz w:val="24"/>
          <w:szCs w:val="24"/>
        </w:rPr>
        <w:t>2008.</w:t>
      </w:r>
    </w:p>
    <w:p w:rsidR="00DB7E3C" w:rsidRPr="00496019" w:rsidRDefault="00DB7E3C" w:rsidP="0064508D">
      <w:pPr>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[14] LORD Corporation. </w:t>
      </w:r>
      <w:r w:rsidR="003D2DD9" w:rsidRPr="00496019">
        <w:rPr>
          <w:rFonts w:ascii="Times New Roman" w:eastAsiaTheme="minorHAnsi" w:hAnsi="Times New Roman" w:cs="Times New Roman"/>
          <w:color w:val="auto"/>
          <w:sz w:val="24"/>
          <w:szCs w:val="24"/>
        </w:rPr>
        <w:t>“MRF-132DG magnetorheological fluid,” LORD Corp., Cary, NC, Tech. Rep. DS7015</w:t>
      </w:r>
      <w:r w:rsidR="008C7B07" w:rsidRPr="00496019">
        <w:rPr>
          <w:rFonts w:ascii="Times New Roman" w:eastAsiaTheme="minorHAnsi" w:hAnsi="Times New Roman" w:cs="Times New Roman"/>
          <w:color w:val="auto"/>
          <w:sz w:val="24"/>
          <w:szCs w:val="24"/>
        </w:rPr>
        <w:t xml:space="preserve">, </w:t>
      </w:r>
      <w:r w:rsidR="003D2DD9" w:rsidRPr="00496019">
        <w:rPr>
          <w:rFonts w:ascii="Times New Roman" w:eastAsiaTheme="minorHAnsi" w:hAnsi="Times New Roman" w:cs="Times New Roman"/>
          <w:color w:val="auto"/>
          <w:sz w:val="24"/>
          <w:szCs w:val="24"/>
        </w:rPr>
        <w:t>2011.</w:t>
      </w:r>
    </w:p>
    <w:p w:rsidR="003D2DD9" w:rsidRPr="00496019" w:rsidRDefault="008C7B07" w:rsidP="0064508D">
      <w:pPr>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[15] LORD Corporation. “MRF-132DG magnetrheological fluid,” LORD Corp., Cary, NC, Tech. Rep. DS7012, 2008.</w:t>
      </w:r>
    </w:p>
    <w:p w:rsidR="00406A71" w:rsidRDefault="008C7B07" w:rsidP="0097730B">
      <w:pPr>
        <w:rPr>
          <w:rFonts w:ascii="Times New Roman" w:eastAsiaTheme="minorHAnsi" w:hAnsi="Times New Roman" w:cs="Times New Roman"/>
          <w:color w:val="auto"/>
          <w:sz w:val="24"/>
          <w:szCs w:val="24"/>
        </w:rPr>
      </w:pPr>
      <w:r w:rsidRPr="00496019">
        <w:rPr>
          <w:rFonts w:ascii="Times New Roman" w:eastAsiaTheme="minorHAnsi" w:hAnsi="Times New Roman" w:cs="Times New Roman"/>
          <w:color w:val="auto"/>
          <w:sz w:val="24"/>
          <w:szCs w:val="24"/>
        </w:rPr>
        <w:t xml:space="preserve">[16] LORD Corporation. (2012). </w:t>
      </w:r>
      <w:r w:rsidR="009C22BC">
        <w:rPr>
          <w:rFonts w:ascii="Times New Roman" w:eastAsiaTheme="minorHAnsi" w:hAnsi="Times New Roman" w:cs="Times New Roman"/>
          <w:i/>
          <w:color w:val="auto"/>
          <w:sz w:val="24"/>
          <w:szCs w:val="24"/>
        </w:rPr>
        <w:t xml:space="preserve">LORD Magnetorheological (MR) </w:t>
      </w:r>
      <w:r w:rsidRPr="00496019">
        <w:rPr>
          <w:rFonts w:ascii="Times New Roman" w:eastAsiaTheme="minorHAnsi" w:hAnsi="Times New Roman" w:cs="Times New Roman"/>
          <w:i/>
          <w:color w:val="auto"/>
          <w:sz w:val="24"/>
          <w:szCs w:val="24"/>
        </w:rPr>
        <w:t xml:space="preserve"> </w:t>
      </w:r>
      <w:r w:rsidRPr="00496019">
        <w:rPr>
          <w:rFonts w:ascii="Times New Roman" w:eastAsiaTheme="minorHAnsi" w:hAnsi="Times New Roman" w:cs="Times New Roman"/>
          <w:color w:val="auto"/>
          <w:sz w:val="24"/>
          <w:szCs w:val="24"/>
        </w:rPr>
        <w:t xml:space="preserve">[Online] Available: </w:t>
      </w:r>
      <w:hyperlink r:id="rId61" w:history="1">
        <w:r w:rsidRPr="00496019">
          <w:rPr>
            <w:rStyle w:val="Hyperlink"/>
            <w:rFonts w:ascii="Times New Roman" w:eastAsiaTheme="minorHAnsi" w:hAnsi="Times New Roman" w:cs="Times New Roman"/>
            <w:sz w:val="24"/>
            <w:szCs w:val="24"/>
          </w:rPr>
          <w:t>http://www.lord.com/products-and-solutions/magneto-rheological-%28mr%29.xml</w:t>
        </w:r>
      </w:hyperlink>
      <w:r w:rsidRPr="00496019">
        <w:rPr>
          <w:rFonts w:ascii="Times New Roman" w:eastAsiaTheme="minorHAnsi" w:hAnsi="Times New Roman" w:cs="Times New Roman"/>
          <w:color w:val="auto"/>
          <w:sz w:val="24"/>
          <w:szCs w:val="24"/>
        </w:rPr>
        <w:t xml:space="preserve"> </w:t>
      </w:r>
    </w:p>
    <w:p w:rsidR="0014348C" w:rsidRPr="009C22BC" w:rsidRDefault="0014348C" w:rsidP="0097730B">
      <w:pP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 xml:space="preserve">[17] Wikipedia. (2012). </w:t>
      </w:r>
      <w:r w:rsidR="009C22BC">
        <w:rPr>
          <w:rFonts w:ascii="Times New Roman" w:eastAsiaTheme="minorHAnsi" w:hAnsi="Times New Roman" w:cs="Times New Roman"/>
          <w:i/>
          <w:color w:val="auto"/>
          <w:sz w:val="24"/>
          <w:szCs w:val="24"/>
        </w:rPr>
        <w:t xml:space="preserve">Magnetorheological fluid </w:t>
      </w:r>
      <w:r w:rsidR="009C22BC">
        <w:rPr>
          <w:rFonts w:ascii="Times New Roman" w:eastAsiaTheme="minorHAnsi" w:hAnsi="Times New Roman" w:cs="Times New Roman"/>
          <w:color w:val="auto"/>
          <w:sz w:val="24"/>
          <w:szCs w:val="24"/>
        </w:rPr>
        <w:t xml:space="preserve">[Online] Available: </w:t>
      </w:r>
      <w:r w:rsidR="009C22BC" w:rsidRPr="009C22BC">
        <w:rPr>
          <w:rFonts w:ascii="Times New Roman" w:eastAsiaTheme="minorHAnsi" w:hAnsi="Times New Roman" w:cs="Times New Roman"/>
          <w:color w:val="auto"/>
          <w:sz w:val="24"/>
          <w:szCs w:val="24"/>
        </w:rPr>
        <w:t>http://en.wikipedia.org/wiki/Magnetorheological_fluid</w:t>
      </w:r>
    </w:p>
    <w:p w:rsidR="00406A71" w:rsidRPr="00496019" w:rsidRDefault="0014348C" w:rsidP="0097730B">
      <w:pP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[18</w:t>
      </w:r>
      <w:r w:rsidR="00146E72" w:rsidRPr="00496019">
        <w:rPr>
          <w:rFonts w:ascii="Times New Roman" w:eastAsiaTheme="minorHAnsi" w:hAnsi="Times New Roman" w:cs="Times New Roman"/>
          <w:color w:val="auto"/>
          <w:sz w:val="24"/>
          <w:szCs w:val="24"/>
        </w:rPr>
        <w:t xml:space="preserve">] Easycalculation.com. (2012). </w:t>
      </w:r>
      <w:r w:rsidR="00146E72" w:rsidRPr="00496019">
        <w:rPr>
          <w:rFonts w:ascii="Times New Roman" w:eastAsiaTheme="minorHAnsi" w:hAnsi="Times New Roman" w:cs="Times New Roman"/>
          <w:i/>
          <w:color w:val="auto"/>
          <w:sz w:val="24"/>
          <w:szCs w:val="24"/>
        </w:rPr>
        <w:t xml:space="preserve">Solenoid coil electromagnetic force calculator. </w:t>
      </w:r>
      <w:r w:rsidR="00146E72" w:rsidRPr="00496019">
        <w:rPr>
          <w:rFonts w:ascii="Times New Roman" w:eastAsiaTheme="minorHAnsi" w:hAnsi="Times New Roman" w:cs="Times New Roman"/>
          <w:color w:val="auto"/>
          <w:sz w:val="24"/>
          <w:szCs w:val="24"/>
        </w:rPr>
        <w:t xml:space="preserve">[Online] Available: </w:t>
      </w:r>
      <w:hyperlink r:id="rId62" w:history="1">
        <w:r w:rsidR="00146E72" w:rsidRPr="00496019">
          <w:rPr>
            <w:rStyle w:val="Hyperlink"/>
            <w:rFonts w:ascii="Times New Roman" w:eastAsiaTheme="minorHAnsi" w:hAnsi="Times New Roman" w:cs="Times New Roman"/>
            <w:sz w:val="24"/>
            <w:szCs w:val="24"/>
          </w:rPr>
          <w:t>http://easycalculation.com/engineering/electrical/solenoid-force.php</w:t>
        </w:r>
      </w:hyperlink>
      <w:r w:rsidR="00146E72" w:rsidRPr="00496019">
        <w:rPr>
          <w:rFonts w:ascii="Times New Roman" w:eastAsiaTheme="minorHAnsi" w:hAnsi="Times New Roman" w:cs="Times New Roman"/>
          <w:color w:val="auto"/>
          <w:sz w:val="24"/>
          <w:szCs w:val="24"/>
        </w:rPr>
        <w:t xml:space="preserve"> </w:t>
      </w:r>
    </w:p>
    <w:p w:rsidR="0050354C" w:rsidRPr="00496019" w:rsidRDefault="0014348C" w:rsidP="0050354C">
      <w:pP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[19</w:t>
      </w:r>
      <w:r w:rsidR="0050354C" w:rsidRPr="00496019">
        <w:rPr>
          <w:rFonts w:ascii="Times New Roman" w:eastAsiaTheme="minorHAnsi" w:hAnsi="Times New Roman" w:cs="Times New Roman"/>
          <w:color w:val="auto"/>
          <w:sz w:val="24"/>
          <w:szCs w:val="24"/>
        </w:rPr>
        <w:t xml:space="preserve">] Dimension Engineering LLC. (2012). </w:t>
      </w:r>
      <w:r w:rsidR="0050354C" w:rsidRPr="00496019">
        <w:rPr>
          <w:rFonts w:ascii="Times New Roman" w:eastAsiaTheme="minorHAnsi" w:hAnsi="Times New Roman" w:cs="Times New Roman"/>
          <w:i/>
          <w:color w:val="auto"/>
          <w:sz w:val="24"/>
          <w:szCs w:val="24"/>
        </w:rPr>
        <w:t>A Beginner’s Guide to Accelerometers</w:t>
      </w:r>
      <w:r w:rsidR="0050354C" w:rsidRPr="00496019">
        <w:rPr>
          <w:rFonts w:ascii="Times New Roman" w:eastAsiaTheme="minorHAnsi" w:hAnsi="Times New Roman" w:cs="Times New Roman"/>
          <w:color w:val="auto"/>
          <w:sz w:val="24"/>
          <w:szCs w:val="24"/>
        </w:rPr>
        <w:t xml:space="preserve"> [Online] Available: </w:t>
      </w:r>
      <w:hyperlink r:id="rId63" w:history="1">
        <w:r w:rsidR="0050354C" w:rsidRPr="00496019">
          <w:rPr>
            <w:rFonts w:ascii="Times New Roman" w:eastAsiaTheme="minorHAnsi" w:hAnsi="Times New Roman" w:cs="Times New Roman"/>
            <w:color w:val="0000FF" w:themeColor="hyperlink"/>
            <w:sz w:val="24"/>
            <w:szCs w:val="24"/>
            <w:u w:val="single"/>
          </w:rPr>
          <w:t>http://www.dimensionengineering.com/info/accelerometers</w:t>
        </w:r>
      </w:hyperlink>
    </w:p>
    <w:p w:rsidR="0050354C" w:rsidRPr="00496019" w:rsidRDefault="0014348C" w:rsidP="0050354C">
      <w:pP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[20</w:t>
      </w:r>
      <w:r w:rsidR="0050354C" w:rsidRPr="00496019">
        <w:rPr>
          <w:rFonts w:ascii="Times New Roman" w:eastAsiaTheme="minorHAnsi" w:hAnsi="Times New Roman" w:cs="Times New Roman"/>
          <w:color w:val="auto"/>
          <w:sz w:val="24"/>
          <w:szCs w:val="24"/>
        </w:rPr>
        <w:t xml:space="preserve">] Mike Szczys. (2012). </w:t>
      </w:r>
      <w:r w:rsidR="0050354C" w:rsidRPr="00496019">
        <w:rPr>
          <w:rFonts w:ascii="Times New Roman" w:eastAsiaTheme="minorHAnsi" w:hAnsi="Times New Roman" w:cs="Times New Roman"/>
          <w:i/>
          <w:color w:val="auto"/>
          <w:sz w:val="24"/>
          <w:szCs w:val="24"/>
        </w:rPr>
        <w:t>The Engineer Guy Explains How MEMS Accelerometer Chips Work</w:t>
      </w:r>
      <w:r w:rsidR="0050354C" w:rsidRPr="00496019">
        <w:rPr>
          <w:rFonts w:ascii="Times New Roman" w:eastAsiaTheme="minorHAnsi" w:hAnsi="Times New Roman" w:cs="Times New Roman"/>
          <w:color w:val="auto"/>
          <w:sz w:val="24"/>
          <w:szCs w:val="24"/>
        </w:rPr>
        <w:t xml:space="preserve"> [Online] Available: </w:t>
      </w:r>
      <w:hyperlink r:id="rId64" w:history="1">
        <w:r w:rsidR="0050354C" w:rsidRPr="00496019">
          <w:rPr>
            <w:rFonts w:ascii="Times New Roman" w:eastAsiaTheme="minorHAnsi" w:hAnsi="Times New Roman" w:cs="Times New Roman"/>
            <w:color w:val="0000FF" w:themeColor="hyperlink"/>
            <w:sz w:val="24"/>
            <w:szCs w:val="24"/>
            <w:u w:val="single"/>
          </w:rPr>
          <w:t>http://hackaday.com/2012/05/22/the-engineer-guy-explains-how-mems-accelerometer-chips-work/</w:t>
        </w:r>
      </w:hyperlink>
    </w:p>
    <w:p w:rsidR="0097730B" w:rsidRPr="00496019" w:rsidRDefault="0014348C" w:rsidP="0050354C">
      <w:pP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[21</w:t>
      </w:r>
      <w:r w:rsidR="0097730B" w:rsidRPr="00496019">
        <w:rPr>
          <w:rFonts w:ascii="Times New Roman" w:eastAsiaTheme="minorHAnsi" w:hAnsi="Times New Roman" w:cs="Times New Roman"/>
          <w:color w:val="auto"/>
          <w:sz w:val="24"/>
          <w:szCs w:val="24"/>
        </w:rPr>
        <w:t xml:space="preserve">] Wikipedia. (2012). </w:t>
      </w:r>
      <w:r w:rsidR="0097730B" w:rsidRPr="00496019">
        <w:rPr>
          <w:rFonts w:ascii="Times New Roman" w:eastAsiaTheme="minorHAnsi" w:hAnsi="Times New Roman" w:cs="Times New Roman"/>
          <w:i/>
          <w:color w:val="auto"/>
          <w:sz w:val="24"/>
          <w:szCs w:val="24"/>
        </w:rPr>
        <w:t>Microcontroller</w:t>
      </w:r>
      <w:r w:rsidR="0097730B" w:rsidRPr="00496019">
        <w:rPr>
          <w:rFonts w:ascii="Times New Roman" w:eastAsiaTheme="minorHAnsi" w:hAnsi="Times New Roman" w:cs="Times New Roman"/>
          <w:color w:val="auto"/>
          <w:sz w:val="24"/>
          <w:szCs w:val="24"/>
        </w:rPr>
        <w:t xml:space="preserve"> [Online]. Available: </w:t>
      </w:r>
      <w:hyperlink r:id="rId65" w:history="1">
        <w:r w:rsidR="0097730B" w:rsidRPr="00496019">
          <w:rPr>
            <w:rFonts w:ascii="Times New Roman" w:eastAsiaTheme="minorHAnsi" w:hAnsi="Times New Roman" w:cs="Times New Roman"/>
            <w:color w:val="0000FF" w:themeColor="hyperlink"/>
            <w:sz w:val="24"/>
            <w:szCs w:val="24"/>
            <w:u w:val="single"/>
          </w:rPr>
          <w:t>http://en.wikipedia.org/wiki/Microcontroller</w:t>
        </w:r>
      </w:hyperlink>
    </w:p>
    <w:p w:rsidR="003F0583" w:rsidRPr="007764BF" w:rsidRDefault="007764BF" w:rsidP="00CE7728">
      <w:pPr>
        <w:spacing w:line="240" w:lineRule="auto"/>
        <w:rPr>
          <w:rFonts w:ascii="Times New Roman" w:hAnsi="Times New Roman" w:cs="Times New Roman"/>
          <w:sz w:val="24"/>
          <w:szCs w:val="24"/>
        </w:rPr>
      </w:pPr>
      <w:r w:rsidRPr="007764BF">
        <w:rPr>
          <w:rFonts w:ascii="Times New Roman" w:hAnsi="Times New Roman" w:cs="Times New Roman"/>
          <w:sz w:val="24"/>
          <w:szCs w:val="24"/>
        </w:rPr>
        <w:t>[22]</w:t>
      </w:r>
      <w:r>
        <w:rPr>
          <w:rFonts w:ascii="Times New Roman" w:hAnsi="Times New Roman" w:cs="Times New Roman"/>
          <w:sz w:val="24"/>
          <w:szCs w:val="24"/>
        </w:rPr>
        <w:t xml:space="preserve"> Daycounter, Inc. (2004). </w:t>
      </w:r>
      <w:r>
        <w:rPr>
          <w:rFonts w:ascii="Times New Roman" w:hAnsi="Times New Roman" w:cs="Times New Roman"/>
          <w:i/>
          <w:sz w:val="24"/>
          <w:szCs w:val="24"/>
        </w:rPr>
        <w:t>Voltage controlled current source-current servo,</w:t>
      </w:r>
      <w:r>
        <w:rPr>
          <w:rFonts w:ascii="Times New Roman" w:hAnsi="Times New Roman" w:cs="Times New Roman"/>
          <w:sz w:val="24"/>
          <w:szCs w:val="24"/>
        </w:rPr>
        <w:t xml:space="preserve"> [Online] Available: </w:t>
      </w:r>
      <w:hyperlink r:id="rId66" w:history="1">
        <w:r w:rsidRPr="009748B6">
          <w:rPr>
            <w:rStyle w:val="Hyperlink"/>
            <w:rFonts w:ascii="Times New Roman" w:hAnsi="Times New Roman" w:cs="Times New Roman"/>
            <w:sz w:val="24"/>
            <w:szCs w:val="24"/>
          </w:rPr>
          <w:t>http://www.daycounter.com/Circuits/Current-Servo/Current-Servo.phtml</w:t>
        </w:r>
      </w:hyperlink>
      <w:r>
        <w:rPr>
          <w:rFonts w:ascii="Times New Roman" w:hAnsi="Times New Roman" w:cs="Times New Roman"/>
          <w:sz w:val="24"/>
          <w:szCs w:val="24"/>
        </w:rPr>
        <w:t xml:space="preserve"> </w:t>
      </w:r>
    </w:p>
    <w:p w:rsidR="003F0583" w:rsidRPr="00496019" w:rsidRDefault="003F0583" w:rsidP="00CE7728">
      <w:pPr>
        <w:spacing w:line="240" w:lineRule="auto"/>
        <w:rPr>
          <w:rFonts w:ascii="Times New Roman" w:hAnsi="Times New Roman" w:cs="Times New Roman"/>
          <w:b/>
          <w:sz w:val="24"/>
          <w:szCs w:val="24"/>
        </w:rPr>
      </w:pPr>
    </w:p>
    <w:p w:rsidR="003F0583" w:rsidRPr="00496019" w:rsidRDefault="003F0583" w:rsidP="00CE7728">
      <w:pPr>
        <w:spacing w:line="240" w:lineRule="auto"/>
        <w:rPr>
          <w:rFonts w:ascii="Times New Roman" w:hAnsi="Times New Roman" w:cs="Times New Roman"/>
          <w:b/>
          <w:sz w:val="24"/>
          <w:szCs w:val="24"/>
        </w:rPr>
      </w:pPr>
    </w:p>
    <w:p w:rsidR="003F0583" w:rsidRPr="00496019" w:rsidRDefault="003F0583" w:rsidP="00CE7728">
      <w:pPr>
        <w:spacing w:line="240" w:lineRule="auto"/>
        <w:rPr>
          <w:rFonts w:ascii="Times New Roman" w:hAnsi="Times New Roman" w:cs="Times New Roman"/>
          <w:b/>
          <w:sz w:val="24"/>
          <w:szCs w:val="24"/>
        </w:rPr>
      </w:pPr>
    </w:p>
    <w:p w:rsidR="003F0583" w:rsidRPr="00496019" w:rsidRDefault="003F0583" w:rsidP="00CE7728">
      <w:pPr>
        <w:spacing w:line="240" w:lineRule="auto"/>
        <w:rPr>
          <w:rFonts w:ascii="Times New Roman" w:hAnsi="Times New Roman" w:cs="Times New Roman"/>
          <w:b/>
          <w:sz w:val="24"/>
          <w:szCs w:val="24"/>
        </w:rPr>
      </w:pPr>
    </w:p>
    <w:p w:rsidR="003F0583" w:rsidRPr="00496019" w:rsidRDefault="003F0583" w:rsidP="00CE7728">
      <w:pPr>
        <w:spacing w:line="240" w:lineRule="auto"/>
        <w:rPr>
          <w:rFonts w:ascii="Times New Roman" w:hAnsi="Times New Roman" w:cs="Times New Roman"/>
          <w:b/>
          <w:sz w:val="24"/>
          <w:szCs w:val="24"/>
        </w:rPr>
      </w:pPr>
    </w:p>
    <w:p w:rsidR="003F0583" w:rsidRPr="00496019" w:rsidRDefault="003F0583" w:rsidP="00CE7728">
      <w:pPr>
        <w:spacing w:line="240" w:lineRule="auto"/>
        <w:rPr>
          <w:rFonts w:ascii="Times New Roman" w:hAnsi="Times New Roman" w:cs="Times New Roman"/>
          <w:b/>
          <w:sz w:val="24"/>
          <w:szCs w:val="24"/>
        </w:rPr>
      </w:pPr>
    </w:p>
    <w:p w:rsidR="00CE7728" w:rsidRPr="00496019" w:rsidRDefault="00CE7728" w:rsidP="009C5803">
      <w:pPr>
        <w:pStyle w:val="Heading1"/>
        <w:rPr>
          <w:rFonts w:ascii="Times New Roman" w:hAnsi="Times New Roman" w:cs="Times New Roman"/>
        </w:rPr>
      </w:pPr>
      <w:bookmarkStart w:id="39" w:name="_Toc349405194"/>
      <w:r w:rsidRPr="00496019">
        <w:rPr>
          <w:rFonts w:ascii="Times New Roman" w:hAnsi="Times New Roman" w:cs="Times New Roman"/>
        </w:rPr>
        <w:t>Acceptance Document</w:t>
      </w:r>
      <w:bookmarkEnd w:id="39"/>
    </w:p>
    <w:p w:rsidR="00CE7728" w:rsidRPr="00496019" w:rsidRDefault="00CE7728" w:rsidP="00CE7728">
      <w:pPr>
        <w:spacing w:line="240" w:lineRule="auto"/>
        <w:rPr>
          <w:rFonts w:ascii="Times New Roman" w:hAnsi="Times New Roman" w:cs="Times New Roman"/>
          <w:sz w:val="24"/>
          <w:szCs w:val="24"/>
        </w:rPr>
      </w:pPr>
      <w:r w:rsidRPr="00496019">
        <w:rPr>
          <w:rFonts w:ascii="Times New Roman" w:hAnsi="Times New Roman" w:cs="Times New Roman"/>
          <w:sz w:val="24"/>
          <w:szCs w:val="24"/>
        </w:rPr>
        <w:t>If the there are any changes, discrepancies or questions applicable to the proposal please contact Michael Doty (</w:t>
      </w:r>
      <w:hyperlink r:id="rId67" w:history="1">
        <w:r w:rsidRPr="00496019">
          <w:rPr>
            <w:rStyle w:val="Hyperlink"/>
            <w:rFonts w:ascii="Times New Roman" w:hAnsi="Times New Roman" w:cs="Times New Roman"/>
            <w:sz w:val="24"/>
            <w:szCs w:val="24"/>
          </w:rPr>
          <w:t>mcd62@nau.edu</w:t>
        </w:r>
      </w:hyperlink>
      <w:r w:rsidRPr="00496019">
        <w:rPr>
          <w:rFonts w:ascii="Times New Roman" w:hAnsi="Times New Roman" w:cs="Times New Roman"/>
          <w:sz w:val="24"/>
          <w:szCs w:val="24"/>
        </w:rPr>
        <w:t>)</w:t>
      </w:r>
    </w:p>
    <w:p w:rsidR="00CE7728" w:rsidRPr="00496019" w:rsidRDefault="00CE7728" w:rsidP="00CE7728">
      <w:pPr>
        <w:spacing w:line="240" w:lineRule="auto"/>
        <w:rPr>
          <w:rFonts w:ascii="Times New Roman" w:hAnsi="Times New Roman" w:cs="Times New Roman"/>
          <w:sz w:val="24"/>
          <w:szCs w:val="24"/>
        </w:rPr>
      </w:pPr>
      <w:r w:rsidRPr="00496019">
        <w:rPr>
          <w:rFonts w:ascii="Times New Roman" w:hAnsi="Times New Roman" w:cs="Times New Roman"/>
          <w:sz w:val="24"/>
          <w:szCs w:val="24"/>
        </w:rPr>
        <w:t xml:space="preserve">If no changes are needed please sign the proposal and return </w:t>
      </w:r>
      <w:r w:rsidR="00D85892">
        <w:rPr>
          <w:rFonts w:ascii="Times New Roman" w:hAnsi="Times New Roman" w:cs="Times New Roman"/>
          <w:sz w:val="24"/>
          <w:szCs w:val="24"/>
        </w:rPr>
        <w:t xml:space="preserve">the proposal </w:t>
      </w:r>
      <w:r w:rsidRPr="00496019">
        <w:rPr>
          <w:rFonts w:ascii="Times New Roman" w:hAnsi="Times New Roman" w:cs="Times New Roman"/>
          <w:sz w:val="24"/>
          <w:szCs w:val="24"/>
        </w:rPr>
        <w:t xml:space="preserve">before </w:t>
      </w:r>
      <w:r w:rsidR="00652AEB" w:rsidRPr="00496019">
        <w:rPr>
          <w:rFonts w:ascii="Times New Roman" w:hAnsi="Times New Roman" w:cs="Times New Roman"/>
          <w:sz w:val="24"/>
          <w:szCs w:val="24"/>
        </w:rPr>
        <w:t>December</w:t>
      </w:r>
      <w:r w:rsidRPr="00496019">
        <w:rPr>
          <w:rFonts w:ascii="Times New Roman" w:hAnsi="Times New Roman" w:cs="Times New Roman"/>
          <w:sz w:val="24"/>
          <w:szCs w:val="24"/>
        </w:rPr>
        <w:t xml:space="preserve"> 1</w:t>
      </w:r>
      <w:r w:rsidR="00652AEB" w:rsidRPr="00496019">
        <w:rPr>
          <w:rFonts w:ascii="Times New Roman" w:hAnsi="Times New Roman" w:cs="Times New Roman"/>
          <w:sz w:val="24"/>
          <w:szCs w:val="24"/>
        </w:rPr>
        <w:t>4th, 2012</w:t>
      </w:r>
      <w:r w:rsidRPr="00496019">
        <w:rPr>
          <w:rFonts w:ascii="Times New Roman" w:hAnsi="Times New Roman" w:cs="Times New Roman"/>
          <w:sz w:val="24"/>
          <w:szCs w:val="24"/>
        </w:rPr>
        <w:t>.  If the proposal isn’t receive</w:t>
      </w:r>
      <w:r w:rsidR="00D85892">
        <w:rPr>
          <w:rFonts w:ascii="Times New Roman" w:hAnsi="Times New Roman" w:cs="Times New Roman"/>
          <w:sz w:val="24"/>
          <w:szCs w:val="24"/>
        </w:rPr>
        <w:t>d by the date listed above,</w:t>
      </w:r>
      <w:r w:rsidRPr="00496019">
        <w:rPr>
          <w:rFonts w:ascii="Times New Roman" w:hAnsi="Times New Roman" w:cs="Times New Roman"/>
          <w:sz w:val="24"/>
          <w:szCs w:val="24"/>
        </w:rPr>
        <w:t xml:space="preserve"> the team will assume the proposal has been accepted.</w:t>
      </w:r>
    </w:p>
    <w:p w:rsidR="00CE7728" w:rsidRPr="00496019" w:rsidRDefault="00CE7728" w:rsidP="009C5803">
      <w:pPr>
        <w:pStyle w:val="Heading2"/>
        <w:rPr>
          <w:rFonts w:ascii="Times New Roman" w:hAnsi="Times New Roman" w:cs="Times New Roman"/>
        </w:rPr>
      </w:pPr>
      <w:bookmarkStart w:id="40" w:name="_Toc349405195"/>
      <w:r w:rsidRPr="00496019">
        <w:rPr>
          <w:rFonts w:ascii="Times New Roman" w:hAnsi="Times New Roman" w:cs="Times New Roman"/>
        </w:rPr>
        <w:t>Point of contact</w:t>
      </w:r>
      <w:bookmarkEnd w:id="40"/>
    </w:p>
    <w:p w:rsidR="00CE7728" w:rsidRPr="00496019" w:rsidRDefault="00CE7728" w:rsidP="00CE7728">
      <w:pPr>
        <w:spacing w:line="240" w:lineRule="auto"/>
        <w:rPr>
          <w:rFonts w:ascii="Times New Roman" w:hAnsi="Times New Roman" w:cs="Times New Roman"/>
          <w:sz w:val="24"/>
          <w:szCs w:val="24"/>
        </w:rPr>
      </w:pPr>
      <w:r w:rsidRPr="00496019">
        <w:rPr>
          <w:rFonts w:ascii="Times New Roman" w:hAnsi="Times New Roman" w:cs="Times New Roman"/>
          <w:sz w:val="24"/>
          <w:szCs w:val="24"/>
        </w:rPr>
        <w:t>Craig Olson (client) will recognize Michael Doty as the point of contact for the team. If Craig Olson (client) wishes to designate a new point of contact, Craig Olson (client) must notify the team within 72 hours.</w:t>
      </w:r>
    </w:p>
    <w:p w:rsidR="00CE7728" w:rsidRPr="00496019" w:rsidRDefault="00CE7728" w:rsidP="009C5803">
      <w:pPr>
        <w:pStyle w:val="Heading2"/>
        <w:rPr>
          <w:rFonts w:ascii="Times New Roman" w:hAnsi="Times New Roman" w:cs="Times New Roman"/>
        </w:rPr>
      </w:pPr>
      <w:bookmarkStart w:id="41" w:name="_Toc349405196"/>
      <w:r w:rsidRPr="00496019">
        <w:rPr>
          <w:rFonts w:ascii="Times New Roman" w:hAnsi="Times New Roman" w:cs="Times New Roman"/>
        </w:rPr>
        <w:t>Liability</w:t>
      </w:r>
      <w:bookmarkEnd w:id="41"/>
      <w:r w:rsidRPr="00496019">
        <w:rPr>
          <w:rFonts w:ascii="Times New Roman" w:hAnsi="Times New Roman" w:cs="Times New Roman"/>
        </w:rPr>
        <w:t xml:space="preserve"> </w:t>
      </w:r>
    </w:p>
    <w:p w:rsidR="00CE7728" w:rsidRPr="00496019" w:rsidRDefault="00CE7728" w:rsidP="00CE7728">
      <w:pPr>
        <w:spacing w:line="240" w:lineRule="auto"/>
        <w:rPr>
          <w:rFonts w:ascii="Times New Roman" w:hAnsi="Times New Roman" w:cs="Times New Roman"/>
          <w:sz w:val="24"/>
          <w:szCs w:val="24"/>
        </w:rPr>
      </w:pPr>
      <w:r w:rsidRPr="00496019">
        <w:rPr>
          <w:rFonts w:ascii="Times New Roman" w:hAnsi="Times New Roman" w:cs="Times New Roman"/>
          <w:sz w:val="24"/>
          <w:szCs w:val="24"/>
        </w:rPr>
        <w:t>By signing below, Craig Olson (client) understands that the team and all its members are held harmless against any legal action as a result of work performed or not performed on the MR fluid damper system project.</w:t>
      </w:r>
    </w:p>
    <w:p w:rsidR="00CE7728" w:rsidRPr="00496019" w:rsidRDefault="00CE7728" w:rsidP="009C5803">
      <w:pPr>
        <w:pStyle w:val="Heading2"/>
        <w:rPr>
          <w:rFonts w:ascii="Times New Roman" w:hAnsi="Times New Roman" w:cs="Times New Roman"/>
        </w:rPr>
      </w:pPr>
      <w:bookmarkStart w:id="42" w:name="_Toc349405197"/>
      <w:r w:rsidRPr="00496019">
        <w:rPr>
          <w:rFonts w:ascii="Times New Roman" w:hAnsi="Times New Roman" w:cs="Times New Roman"/>
        </w:rPr>
        <w:t>Ownership</w:t>
      </w:r>
      <w:bookmarkEnd w:id="42"/>
    </w:p>
    <w:p w:rsidR="00CE7728" w:rsidRPr="00496019" w:rsidRDefault="00CE7728" w:rsidP="00CE7728">
      <w:pPr>
        <w:spacing w:line="240" w:lineRule="auto"/>
        <w:rPr>
          <w:rFonts w:ascii="Times New Roman" w:hAnsi="Times New Roman" w:cs="Times New Roman"/>
          <w:sz w:val="24"/>
          <w:szCs w:val="24"/>
        </w:rPr>
      </w:pPr>
      <w:r w:rsidRPr="00496019">
        <w:rPr>
          <w:rFonts w:ascii="Times New Roman" w:hAnsi="Times New Roman" w:cs="Times New Roman"/>
          <w:sz w:val="24"/>
          <w:szCs w:val="24"/>
        </w:rPr>
        <w:t>Upon completion of this project Craig Olson (client) will own 100% of the rights to this project.</w:t>
      </w:r>
    </w:p>
    <w:p w:rsidR="00CE7728" w:rsidRPr="00496019" w:rsidRDefault="00CE7728" w:rsidP="009C5803">
      <w:pPr>
        <w:pStyle w:val="Heading2"/>
        <w:rPr>
          <w:rFonts w:ascii="Times New Roman" w:hAnsi="Times New Roman" w:cs="Times New Roman"/>
        </w:rPr>
      </w:pPr>
      <w:bookmarkStart w:id="43" w:name="_Toc349405198"/>
      <w:r w:rsidRPr="00496019">
        <w:rPr>
          <w:rFonts w:ascii="Times New Roman" w:hAnsi="Times New Roman" w:cs="Times New Roman"/>
        </w:rPr>
        <w:t>Proposal Changes</w:t>
      </w:r>
      <w:bookmarkEnd w:id="43"/>
    </w:p>
    <w:p w:rsidR="00CE7728" w:rsidRPr="00496019" w:rsidRDefault="00CE7728" w:rsidP="00CE7728">
      <w:pPr>
        <w:spacing w:line="240" w:lineRule="auto"/>
        <w:rPr>
          <w:rFonts w:ascii="Times New Roman" w:hAnsi="Times New Roman" w:cs="Times New Roman"/>
          <w:sz w:val="24"/>
          <w:szCs w:val="24"/>
        </w:rPr>
      </w:pPr>
      <w:r w:rsidRPr="00496019">
        <w:rPr>
          <w:rFonts w:ascii="Times New Roman" w:hAnsi="Times New Roman" w:cs="Times New Roman"/>
          <w:sz w:val="24"/>
          <w:szCs w:val="24"/>
        </w:rPr>
        <w:t>Prior to accepting this document Craig Olson (client) can request changes to the document.  Once the proposal is accepted both parties must agree to changes done to the proposal.</w:t>
      </w:r>
    </w:p>
    <w:p w:rsidR="00CE7728" w:rsidRPr="00496019" w:rsidRDefault="00CE7728" w:rsidP="009C5803">
      <w:pPr>
        <w:pStyle w:val="Heading2"/>
        <w:rPr>
          <w:rFonts w:ascii="Times New Roman" w:hAnsi="Times New Roman" w:cs="Times New Roman"/>
        </w:rPr>
      </w:pPr>
      <w:bookmarkStart w:id="44" w:name="_Toc349405199"/>
      <w:r w:rsidRPr="00496019">
        <w:rPr>
          <w:rFonts w:ascii="Times New Roman" w:hAnsi="Times New Roman" w:cs="Times New Roman"/>
        </w:rPr>
        <w:t>Continued Support and Work</w:t>
      </w:r>
      <w:bookmarkEnd w:id="44"/>
      <w:r w:rsidRPr="00496019">
        <w:rPr>
          <w:rFonts w:ascii="Times New Roman" w:hAnsi="Times New Roman" w:cs="Times New Roman"/>
        </w:rPr>
        <w:t xml:space="preserve"> </w:t>
      </w:r>
    </w:p>
    <w:p w:rsidR="00CE7728" w:rsidRPr="00496019" w:rsidRDefault="00CE7728" w:rsidP="00CE7728">
      <w:pPr>
        <w:pStyle w:val="Default"/>
        <w:rPr>
          <w:rFonts w:ascii="Times New Roman" w:hAnsi="Times New Roman" w:cs="Times New Roman"/>
          <w:b/>
          <w:sz w:val="23"/>
          <w:szCs w:val="23"/>
        </w:rPr>
      </w:pP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Upon completion of this project the team and all of its members will no longer be obligated to provide any support or complete any additional work on the MR fluid damper system. </w:t>
      </w:r>
    </w:p>
    <w:p w:rsidR="00CE7728" w:rsidRPr="00496019" w:rsidRDefault="00CE7728" w:rsidP="00CE7728">
      <w:pPr>
        <w:pStyle w:val="Default"/>
        <w:tabs>
          <w:tab w:val="left" w:pos="1407"/>
        </w:tabs>
        <w:rPr>
          <w:rFonts w:ascii="Times New Roman" w:hAnsi="Times New Roman" w:cs="Times New Roman"/>
          <w:sz w:val="23"/>
          <w:szCs w:val="23"/>
        </w:rPr>
      </w:pPr>
      <w:r w:rsidRPr="00496019">
        <w:rPr>
          <w:rFonts w:ascii="Times New Roman" w:hAnsi="Times New Roman" w:cs="Times New Roman"/>
          <w:sz w:val="23"/>
          <w:szCs w:val="23"/>
        </w:rPr>
        <w:tab/>
      </w: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Team Signatures: </w:t>
      </w:r>
    </w:p>
    <w:p w:rsidR="00CE7728" w:rsidRPr="00496019" w:rsidRDefault="00CE7728" w:rsidP="00CE7728">
      <w:pPr>
        <w:pStyle w:val="Default"/>
        <w:rPr>
          <w:rFonts w:ascii="Times New Roman" w:hAnsi="Times New Roman" w:cs="Times New Roman"/>
          <w:sz w:val="23"/>
          <w:szCs w:val="23"/>
        </w:rPr>
      </w:pP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____________________________________________________________ </w:t>
      </w: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 </w:t>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t xml:space="preserve">Date </w:t>
      </w: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____________________________________________________________ </w:t>
      </w: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 </w:t>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t xml:space="preserve">Date </w:t>
      </w: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____________________________________________________________ </w:t>
      </w: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 </w:t>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r>
      <w:r w:rsidRPr="00496019">
        <w:rPr>
          <w:rFonts w:ascii="Times New Roman" w:hAnsi="Times New Roman" w:cs="Times New Roman"/>
          <w:sz w:val="23"/>
          <w:szCs w:val="23"/>
        </w:rPr>
        <w:tab/>
        <w:t xml:space="preserve">Date </w:t>
      </w: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____________________________________________________________ </w:t>
      </w:r>
    </w:p>
    <w:p w:rsidR="00CE7728" w:rsidRPr="00496019" w:rsidRDefault="00CE7728" w:rsidP="00CE7728">
      <w:pPr>
        <w:pStyle w:val="Default"/>
        <w:ind w:left="3600" w:firstLine="720"/>
        <w:rPr>
          <w:rFonts w:ascii="Times New Roman" w:hAnsi="Times New Roman" w:cs="Times New Roman"/>
          <w:sz w:val="23"/>
          <w:szCs w:val="23"/>
        </w:rPr>
      </w:pPr>
      <w:r w:rsidRPr="00496019">
        <w:rPr>
          <w:rFonts w:ascii="Times New Roman" w:hAnsi="Times New Roman" w:cs="Times New Roman"/>
          <w:sz w:val="23"/>
          <w:szCs w:val="23"/>
        </w:rPr>
        <w:t xml:space="preserve">Date </w:t>
      </w:r>
    </w:p>
    <w:p w:rsidR="00CE7728" w:rsidRPr="00496019" w:rsidRDefault="00CE7728" w:rsidP="00CE7728">
      <w:pPr>
        <w:pStyle w:val="Default"/>
        <w:rPr>
          <w:rFonts w:ascii="Times New Roman" w:hAnsi="Times New Roman" w:cs="Times New Roman"/>
          <w:sz w:val="23"/>
          <w:szCs w:val="23"/>
        </w:rPr>
      </w:pP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Client Signature: </w:t>
      </w:r>
    </w:p>
    <w:p w:rsidR="00CE7728" w:rsidRPr="00496019" w:rsidRDefault="00CE7728" w:rsidP="00CE7728">
      <w:pPr>
        <w:pStyle w:val="Default"/>
        <w:rPr>
          <w:rFonts w:ascii="Times New Roman" w:hAnsi="Times New Roman" w:cs="Times New Roman"/>
          <w:sz w:val="23"/>
          <w:szCs w:val="23"/>
        </w:rPr>
      </w:pPr>
      <w:r w:rsidRPr="00496019">
        <w:rPr>
          <w:rFonts w:ascii="Times New Roman" w:hAnsi="Times New Roman" w:cs="Times New Roman"/>
          <w:sz w:val="23"/>
          <w:szCs w:val="23"/>
        </w:rPr>
        <w:t xml:space="preserve">____________________________________________________________ </w:t>
      </w:r>
    </w:p>
    <w:p w:rsidR="00CE7728" w:rsidRPr="00496019" w:rsidRDefault="00CE7728" w:rsidP="00CE7728">
      <w:pPr>
        <w:pStyle w:val="Default"/>
        <w:ind w:left="3600" w:firstLine="720"/>
        <w:rPr>
          <w:rFonts w:ascii="Times New Roman" w:hAnsi="Times New Roman" w:cs="Times New Roman"/>
          <w:sz w:val="23"/>
          <w:szCs w:val="23"/>
        </w:rPr>
      </w:pPr>
      <w:r w:rsidRPr="00496019">
        <w:rPr>
          <w:rFonts w:ascii="Times New Roman" w:hAnsi="Times New Roman" w:cs="Times New Roman"/>
          <w:sz w:val="23"/>
          <w:szCs w:val="23"/>
        </w:rPr>
        <w:t>Date</w:t>
      </w:r>
    </w:p>
    <w:sectPr w:rsidR="00CE7728" w:rsidRPr="00496019" w:rsidSect="006C779B">
      <w:footerReference w:type="default" r:id="rId6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9E1" w:rsidRDefault="005D59E1" w:rsidP="001F546B">
      <w:pPr>
        <w:spacing w:after="0" w:line="240" w:lineRule="auto"/>
      </w:pPr>
      <w:r>
        <w:separator/>
      </w:r>
    </w:p>
  </w:endnote>
  <w:endnote w:type="continuationSeparator" w:id="0">
    <w:p w:rsidR="005D59E1" w:rsidRDefault="005D59E1" w:rsidP="001F5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618907"/>
      <w:docPartObj>
        <w:docPartGallery w:val="Page Numbers (Bottom of Page)"/>
        <w:docPartUnique/>
      </w:docPartObj>
    </w:sdtPr>
    <w:sdtEndPr>
      <w:rPr>
        <w:noProof/>
      </w:rPr>
    </w:sdtEndPr>
    <w:sdtContent>
      <w:p w:rsidR="005B5E49" w:rsidRDefault="005B5E49">
        <w:pPr>
          <w:pStyle w:val="Footer"/>
          <w:jc w:val="right"/>
        </w:pPr>
        <w:r>
          <w:t>i</w:t>
        </w:r>
        <w:r>
          <w:fldChar w:fldCharType="begin"/>
        </w:r>
        <w:r>
          <w:instrText xml:space="preserve"> PAGE   \* MERGEFORMAT </w:instrText>
        </w:r>
        <w:r>
          <w:fldChar w:fldCharType="separate"/>
        </w:r>
        <w:r w:rsidR="00F92A2B">
          <w:rPr>
            <w:noProof/>
          </w:rPr>
          <w:t>ii</w:t>
        </w:r>
        <w:r>
          <w:rPr>
            <w:noProof/>
          </w:rPr>
          <w:fldChar w:fldCharType="end"/>
        </w:r>
      </w:p>
    </w:sdtContent>
  </w:sdt>
  <w:p w:rsidR="005B5E49" w:rsidRDefault="005B5E49" w:rsidP="00364C3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E49" w:rsidRDefault="005B5E49">
    <w:pPr>
      <w:pStyle w:val="Footer"/>
      <w:jc w:val="right"/>
    </w:pPr>
  </w:p>
  <w:p w:rsidR="005B5E49" w:rsidRDefault="005B5E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E49" w:rsidRDefault="005B5E49">
    <w:pPr>
      <w:pStyle w:val="Footer"/>
      <w:jc w:val="right"/>
    </w:pPr>
    <w:r>
      <w:fldChar w:fldCharType="begin"/>
    </w:r>
    <w:r>
      <w:instrText xml:space="preserve"> PAGE   \* MERGEFORMAT </w:instrText>
    </w:r>
    <w:r>
      <w:fldChar w:fldCharType="separate"/>
    </w:r>
    <w:r w:rsidR="00503589">
      <w:rPr>
        <w:noProof/>
      </w:rPr>
      <w:t>34</w:t>
    </w:r>
    <w:r>
      <w:rPr>
        <w:noProof/>
      </w:rPr>
      <w:fldChar w:fldCharType="end"/>
    </w:r>
  </w:p>
  <w:p w:rsidR="005B5E49" w:rsidRDefault="005B5E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9E1" w:rsidRDefault="005D59E1" w:rsidP="001F546B">
      <w:pPr>
        <w:spacing w:after="0" w:line="240" w:lineRule="auto"/>
      </w:pPr>
      <w:r>
        <w:separator/>
      </w:r>
    </w:p>
  </w:footnote>
  <w:footnote w:type="continuationSeparator" w:id="0">
    <w:p w:rsidR="005D59E1" w:rsidRDefault="005D59E1" w:rsidP="001F54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E49" w:rsidRDefault="005B5E49">
    <w:pPr>
      <w:pStyle w:val="Header"/>
    </w:pPr>
    <w:r>
      <w:ptab w:relativeTo="margin" w:alignment="center" w:leader="none"/>
    </w:r>
    <w:r>
      <w:t>Proposal</w:t>
    </w:r>
    <w:r>
      <w:ptab w:relativeTo="margin" w:alignment="right" w:leader="none"/>
    </w:r>
    <w:r>
      <w:t>Magnetic Shock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73F52"/>
    <w:multiLevelType w:val="hybridMultilevel"/>
    <w:tmpl w:val="FB0A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8A34C4"/>
    <w:multiLevelType w:val="hybridMultilevel"/>
    <w:tmpl w:val="1BA2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8F77F7"/>
    <w:multiLevelType w:val="hybridMultilevel"/>
    <w:tmpl w:val="0EEE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7A27D8"/>
    <w:multiLevelType w:val="hybridMultilevel"/>
    <w:tmpl w:val="0DB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CF2866"/>
    <w:multiLevelType w:val="hybridMultilevel"/>
    <w:tmpl w:val="15C8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0E20CD"/>
    <w:multiLevelType w:val="hybridMultilevel"/>
    <w:tmpl w:val="2E781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5825BA"/>
    <w:multiLevelType w:val="hybridMultilevel"/>
    <w:tmpl w:val="F492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EC5344"/>
    <w:multiLevelType w:val="hybridMultilevel"/>
    <w:tmpl w:val="1AD6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57B7B"/>
    <w:multiLevelType w:val="hybridMultilevel"/>
    <w:tmpl w:val="DC926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FD61FD"/>
    <w:multiLevelType w:val="hybridMultilevel"/>
    <w:tmpl w:val="DF7C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BA49E8"/>
    <w:multiLevelType w:val="hybridMultilevel"/>
    <w:tmpl w:val="24F0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E42D4A"/>
    <w:multiLevelType w:val="hybridMultilevel"/>
    <w:tmpl w:val="3A7E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F2073D"/>
    <w:multiLevelType w:val="hybridMultilevel"/>
    <w:tmpl w:val="C372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4"/>
  </w:num>
  <w:num w:numId="4">
    <w:abstractNumId w:val="3"/>
  </w:num>
  <w:num w:numId="5">
    <w:abstractNumId w:val="5"/>
  </w:num>
  <w:num w:numId="6">
    <w:abstractNumId w:val="2"/>
  </w:num>
  <w:num w:numId="7">
    <w:abstractNumId w:val="11"/>
  </w:num>
  <w:num w:numId="8">
    <w:abstractNumId w:val="6"/>
  </w:num>
  <w:num w:numId="9">
    <w:abstractNumId w:val="0"/>
  </w:num>
  <w:num w:numId="10">
    <w:abstractNumId w:val="7"/>
  </w:num>
  <w:num w:numId="11">
    <w:abstractNumId w:val="8"/>
  </w:num>
  <w:num w:numId="12">
    <w:abstractNumId w:val="9"/>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38A"/>
    <w:rsid w:val="00000D7E"/>
    <w:rsid w:val="00002FA2"/>
    <w:rsid w:val="00011B16"/>
    <w:rsid w:val="00013FE7"/>
    <w:rsid w:val="00020E07"/>
    <w:rsid w:val="000260EC"/>
    <w:rsid w:val="000314CF"/>
    <w:rsid w:val="000365FA"/>
    <w:rsid w:val="00040CC5"/>
    <w:rsid w:val="0004436A"/>
    <w:rsid w:val="000556AB"/>
    <w:rsid w:val="0005607C"/>
    <w:rsid w:val="0006237D"/>
    <w:rsid w:val="00075BF6"/>
    <w:rsid w:val="00086582"/>
    <w:rsid w:val="00092C30"/>
    <w:rsid w:val="00096F78"/>
    <w:rsid w:val="000A0129"/>
    <w:rsid w:val="000B07A8"/>
    <w:rsid w:val="000B4170"/>
    <w:rsid w:val="000C36A8"/>
    <w:rsid w:val="000D62AE"/>
    <w:rsid w:val="000E32A8"/>
    <w:rsid w:val="000E40A8"/>
    <w:rsid w:val="000E6026"/>
    <w:rsid w:val="000E69E7"/>
    <w:rsid w:val="001041EC"/>
    <w:rsid w:val="00110219"/>
    <w:rsid w:val="001103AD"/>
    <w:rsid w:val="001111CC"/>
    <w:rsid w:val="00121095"/>
    <w:rsid w:val="001260FD"/>
    <w:rsid w:val="0012626E"/>
    <w:rsid w:val="00126756"/>
    <w:rsid w:val="00131547"/>
    <w:rsid w:val="001316F5"/>
    <w:rsid w:val="00141D1B"/>
    <w:rsid w:val="0014348C"/>
    <w:rsid w:val="001437D7"/>
    <w:rsid w:val="00146E72"/>
    <w:rsid w:val="00155658"/>
    <w:rsid w:val="00160D11"/>
    <w:rsid w:val="00161783"/>
    <w:rsid w:val="001673CB"/>
    <w:rsid w:val="0019650D"/>
    <w:rsid w:val="00196EC4"/>
    <w:rsid w:val="001A752F"/>
    <w:rsid w:val="001A764B"/>
    <w:rsid w:val="001B0AAD"/>
    <w:rsid w:val="001B2EA8"/>
    <w:rsid w:val="001C641A"/>
    <w:rsid w:val="001D2709"/>
    <w:rsid w:val="001E1862"/>
    <w:rsid w:val="001E1B4C"/>
    <w:rsid w:val="001F5337"/>
    <w:rsid w:val="001F546B"/>
    <w:rsid w:val="002072E9"/>
    <w:rsid w:val="002105BD"/>
    <w:rsid w:val="00221876"/>
    <w:rsid w:val="00222D87"/>
    <w:rsid w:val="00226042"/>
    <w:rsid w:val="0023483F"/>
    <w:rsid w:val="00241096"/>
    <w:rsid w:val="0025193F"/>
    <w:rsid w:val="00265FAF"/>
    <w:rsid w:val="0026692D"/>
    <w:rsid w:val="00267C2A"/>
    <w:rsid w:val="0027035A"/>
    <w:rsid w:val="00270C33"/>
    <w:rsid w:val="00271AD9"/>
    <w:rsid w:val="00277983"/>
    <w:rsid w:val="00290517"/>
    <w:rsid w:val="00291DC0"/>
    <w:rsid w:val="002B058E"/>
    <w:rsid w:val="002C1703"/>
    <w:rsid w:val="002C5047"/>
    <w:rsid w:val="002C7213"/>
    <w:rsid w:val="002E0DD2"/>
    <w:rsid w:val="002E3AA0"/>
    <w:rsid w:val="002E63EC"/>
    <w:rsid w:val="002E7AE6"/>
    <w:rsid w:val="00312CDF"/>
    <w:rsid w:val="00323496"/>
    <w:rsid w:val="00326BC1"/>
    <w:rsid w:val="003279BB"/>
    <w:rsid w:val="00334AAA"/>
    <w:rsid w:val="00335797"/>
    <w:rsid w:val="00336C90"/>
    <w:rsid w:val="00343250"/>
    <w:rsid w:val="00343922"/>
    <w:rsid w:val="003445E8"/>
    <w:rsid w:val="003607F3"/>
    <w:rsid w:val="00361671"/>
    <w:rsid w:val="00362949"/>
    <w:rsid w:val="0036467B"/>
    <w:rsid w:val="00364C35"/>
    <w:rsid w:val="00366AC8"/>
    <w:rsid w:val="00371838"/>
    <w:rsid w:val="00383C22"/>
    <w:rsid w:val="00386098"/>
    <w:rsid w:val="00393377"/>
    <w:rsid w:val="00397CEA"/>
    <w:rsid w:val="003A5364"/>
    <w:rsid w:val="003A6042"/>
    <w:rsid w:val="003A6142"/>
    <w:rsid w:val="003C4262"/>
    <w:rsid w:val="003D13B9"/>
    <w:rsid w:val="003D2DD9"/>
    <w:rsid w:val="003D371E"/>
    <w:rsid w:val="003D6E50"/>
    <w:rsid w:val="003D70D0"/>
    <w:rsid w:val="003E47DA"/>
    <w:rsid w:val="003F0583"/>
    <w:rsid w:val="00402C50"/>
    <w:rsid w:val="00405144"/>
    <w:rsid w:val="00406A71"/>
    <w:rsid w:val="00420791"/>
    <w:rsid w:val="00420861"/>
    <w:rsid w:val="00423408"/>
    <w:rsid w:val="00425A57"/>
    <w:rsid w:val="00426103"/>
    <w:rsid w:val="00427DDE"/>
    <w:rsid w:val="00433E5B"/>
    <w:rsid w:val="0043679E"/>
    <w:rsid w:val="00445DFE"/>
    <w:rsid w:val="0045586D"/>
    <w:rsid w:val="00460A76"/>
    <w:rsid w:val="0046309B"/>
    <w:rsid w:val="00464137"/>
    <w:rsid w:val="0047433D"/>
    <w:rsid w:val="00477927"/>
    <w:rsid w:val="00481F11"/>
    <w:rsid w:val="0048275D"/>
    <w:rsid w:val="00485D2B"/>
    <w:rsid w:val="004861EF"/>
    <w:rsid w:val="00494B19"/>
    <w:rsid w:val="00496019"/>
    <w:rsid w:val="004968D6"/>
    <w:rsid w:val="004A144E"/>
    <w:rsid w:val="004A2ECC"/>
    <w:rsid w:val="004B26CD"/>
    <w:rsid w:val="004B52AC"/>
    <w:rsid w:val="004B5DA1"/>
    <w:rsid w:val="004B5FAB"/>
    <w:rsid w:val="004B7A5A"/>
    <w:rsid w:val="004C00CC"/>
    <w:rsid w:val="004C0726"/>
    <w:rsid w:val="004D0E52"/>
    <w:rsid w:val="004D2104"/>
    <w:rsid w:val="004D57EB"/>
    <w:rsid w:val="004D6AF1"/>
    <w:rsid w:val="004F0369"/>
    <w:rsid w:val="004F2F4C"/>
    <w:rsid w:val="004F3A6C"/>
    <w:rsid w:val="004F4AB4"/>
    <w:rsid w:val="004F670A"/>
    <w:rsid w:val="0050354C"/>
    <w:rsid w:val="00503589"/>
    <w:rsid w:val="005050ED"/>
    <w:rsid w:val="00510936"/>
    <w:rsid w:val="00513D91"/>
    <w:rsid w:val="0051609B"/>
    <w:rsid w:val="005168ED"/>
    <w:rsid w:val="00520DDA"/>
    <w:rsid w:val="00520FFF"/>
    <w:rsid w:val="00526027"/>
    <w:rsid w:val="00526486"/>
    <w:rsid w:val="0052715E"/>
    <w:rsid w:val="005326DA"/>
    <w:rsid w:val="005410BD"/>
    <w:rsid w:val="00542FF1"/>
    <w:rsid w:val="00551B12"/>
    <w:rsid w:val="00563F11"/>
    <w:rsid w:val="00594A7B"/>
    <w:rsid w:val="005A3489"/>
    <w:rsid w:val="005A3E0C"/>
    <w:rsid w:val="005A5080"/>
    <w:rsid w:val="005A69A4"/>
    <w:rsid w:val="005B3B1B"/>
    <w:rsid w:val="005B3BF3"/>
    <w:rsid w:val="005B5534"/>
    <w:rsid w:val="005B5E49"/>
    <w:rsid w:val="005C22AF"/>
    <w:rsid w:val="005C30C1"/>
    <w:rsid w:val="005D3C4B"/>
    <w:rsid w:val="005D5671"/>
    <w:rsid w:val="005D59E1"/>
    <w:rsid w:val="005D6F2B"/>
    <w:rsid w:val="005D7054"/>
    <w:rsid w:val="005D762D"/>
    <w:rsid w:val="005F28CC"/>
    <w:rsid w:val="005F4AFC"/>
    <w:rsid w:val="005F6966"/>
    <w:rsid w:val="005F774F"/>
    <w:rsid w:val="006108F0"/>
    <w:rsid w:val="0063471B"/>
    <w:rsid w:val="00641646"/>
    <w:rsid w:val="00644EFC"/>
    <w:rsid w:val="0064508D"/>
    <w:rsid w:val="00646D77"/>
    <w:rsid w:val="00652AEB"/>
    <w:rsid w:val="006536BF"/>
    <w:rsid w:val="00655D2C"/>
    <w:rsid w:val="00666EBB"/>
    <w:rsid w:val="0067603D"/>
    <w:rsid w:val="00677E7B"/>
    <w:rsid w:val="006819BF"/>
    <w:rsid w:val="00683A9F"/>
    <w:rsid w:val="00692D29"/>
    <w:rsid w:val="00696E05"/>
    <w:rsid w:val="006A603F"/>
    <w:rsid w:val="006A780B"/>
    <w:rsid w:val="006B138D"/>
    <w:rsid w:val="006B2F22"/>
    <w:rsid w:val="006B5F65"/>
    <w:rsid w:val="006C707C"/>
    <w:rsid w:val="006C779B"/>
    <w:rsid w:val="006D39C7"/>
    <w:rsid w:val="006D40C9"/>
    <w:rsid w:val="006E65BD"/>
    <w:rsid w:val="006F3CFD"/>
    <w:rsid w:val="0071075B"/>
    <w:rsid w:val="00711967"/>
    <w:rsid w:val="007122A2"/>
    <w:rsid w:val="0071402E"/>
    <w:rsid w:val="00714528"/>
    <w:rsid w:val="007277D8"/>
    <w:rsid w:val="00743722"/>
    <w:rsid w:val="00745F9F"/>
    <w:rsid w:val="007555E5"/>
    <w:rsid w:val="007568C6"/>
    <w:rsid w:val="00760055"/>
    <w:rsid w:val="00773B26"/>
    <w:rsid w:val="007764BF"/>
    <w:rsid w:val="00777B04"/>
    <w:rsid w:val="00777C94"/>
    <w:rsid w:val="00782C54"/>
    <w:rsid w:val="00786B57"/>
    <w:rsid w:val="00795143"/>
    <w:rsid w:val="0079604F"/>
    <w:rsid w:val="007A4767"/>
    <w:rsid w:val="007B0CC9"/>
    <w:rsid w:val="007B43A8"/>
    <w:rsid w:val="007B6E86"/>
    <w:rsid w:val="007D4109"/>
    <w:rsid w:val="007D4291"/>
    <w:rsid w:val="007E0D34"/>
    <w:rsid w:val="007E257D"/>
    <w:rsid w:val="007E71CF"/>
    <w:rsid w:val="007F24A0"/>
    <w:rsid w:val="007F46EB"/>
    <w:rsid w:val="007F48AB"/>
    <w:rsid w:val="00807BD2"/>
    <w:rsid w:val="00812A71"/>
    <w:rsid w:val="00812AA2"/>
    <w:rsid w:val="008165F6"/>
    <w:rsid w:val="00843586"/>
    <w:rsid w:val="00844B79"/>
    <w:rsid w:val="00856122"/>
    <w:rsid w:val="00862CAA"/>
    <w:rsid w:val="00866E61"/>
    <w:rsid w:val="00891D93"/>
    <w:rsid w:val="008A0EC8"/>
    <w:rsid w:val="008B6176"/>
    <w:rsid w:val="008C450F"/>
    <w:rsid w:val="008C7B07"/>
    <w:rsid w:val="008D0398"/>
    <w:rsid w:val="008D3330"/>
    <w:rsid w:val="008E55E8"/>
    <w:rsid w:val="008E6240"/>
    <w:rsid w:val="008F08D0"/>
    <w:rsid w:val="008F6EF6"/>
    <w:rsid w:val="00901B51"/>
    <w:rsid w:val="00912C58"/>
    <w:rsid w:val="009219E0"/>
    <w:rsid w:val="00922C49"/>
    <w:rsid w:val="00923EAA"/>
    <w:rsid w:val="009259D8"/>
    <w:rsid w:val="00927D88"/>
    <w:rsid w:val="009427CA"/>
    <w:rsid w:val="00945FFC"/>
    <w:rsid w:val="009471DD"/>
    <w:rsid w:val="009472B8"/>
    <w:rsid w:val="009508D6"/>
    <w:rsid w:val="00952EBA"/>
    <w:rsid w:val="00955DEA"/>
    <w:rsid w:val="00960653"/>
    <w:rsid w:val="00964F8C"/>
    <w:rsid w:val="009715C2"/>
    <w:rsid w:val="00975A80"/>
    <w:rsid w:val="0097730B"/>
    <w:rsid w:val="0097751A"/>
    <w:rsid w:val="00987943"/>
    <w:rsid w:val="00991FB5"/>
    <w:rsid w:val="009A585E"/>
    <w:rsid w:val="009B063E"/>
    <w:rsid w:val="009B109D"/>
    <w:rsid w:val="009C22BC"/>
    <w:rsid w:val="009C5803"/>
    <w:rsid w:val="009C5E08"/>
    <w:rsid w:val="009D643B"/>
    <w:rsid w:val="00A126F4"/>
    <w:rsid w:val="00A13B74"/>
    <w:rsid w:val="00A176B2"/>
    <w:rsid w:val="00A264E6"/>
    <w:rsid w:val="00A45A8B"/>
    <w:rsid w:val="00A45D31"/>
    <w:rsid w:val="00A56AC4"/>
    <w:rsid w:val="00A64CDF"/>
    <w:rsid w:val="00A727C6"/>
    <w:rsid w:val="00A736D1"/>
    <w:rsid w:val="00A740FA"/>
    <w:rsid w:val="00A77B3E"/>
    <w:rsid w:val="00A83B4C"/>
    <w:rsid w:val="00A85981"/>
    <w:rsid w:val="00A901EB"/>
    <w:rsid w:val="00A92895"/>
    <w:rsid w:val="00A9440D"/>
    <w:rsid w:val="00A95D01"/>
    <w:rsid w:val="00A95FDF"/>
    <w:rsid w:val="00AA09F4"/>
    <w:rsid w:val="00AA26DF"/>
    <w:rsid w:val="00AA28FF"/>
    <w:rsid w:val="00AA6F4C"/>
    <w:rsid w:val="00AA7D1C"/>
    <w:rsid w:val="00AB2EE5"/>
    <w:rsid w:val="00AB5E1A"/>
    <w:rsid w:val="00AC3887"/>
    <w:rsid w:val="00AC6084"/>
    <w:rsid w:val="00AD6595"/>
    <w:rsid w:val="00AE31D2"/>
    <w:rsid w:val="00AE4286"/>
    <w:rsid w:val="00AF257A"/>
    <w:rsid w:val="00AF414E"/>
    <w:rsid w:val="00AF562B"/>
    <w:rsid w:val="00B0262B"/>
    <w:rsid w:val="00B02658"/>
    <w:rsid w:val="00B05D67"/>
    <w:rsid w:val="00B10FA9"/>
    <w:rsid w:val="00B11825"/>
    <w:rsid w:val="00B13686"/>
    <w:rsid w:val="00B23EE9"/>
    <w:rsid w:val="00B256DC"/>
    <w:rsid w:val="00B307E5"/>
    <w:rsid w:val="00B41153"/>
    <w:rsid w:val="00B42D79"/>
    <w:rsid w:val="00B55928"/>
    <w:rsid w:val="00B55CFD"/>
    <w:rsid w:val="00B67239"/>
    <w:rsid w:val="00B718BF"/>
    <w:rsid w:val="00B75417"/>
    <w:rsid w:val="00B84A15"/>
    <w:rsid w:val="00BA0BDB"/>
    <w:rsid w:val="00BA181E"/>
    <w:rsid w:val="00BA1AF4"/>
    <w:rsid w:val="00BB000A"/>
    <w:rsid w:val="00BC0BF0"/>
    <w:rsid w:val="00BC5BBE"/>
    <w:rsid w:val="00BC5D50"/>
    <w:rsid w:val="00BC78D2"/>
    <w:rsid w:val="00BD0B3E"/>
    <w:rsid w:val="00BD1D41"/>
    <w:rsid w:val="00BD2E48"/>
    <w:rsid w:val="00BD6810"/>
    <w:rsid w:val="00BE567E"/>
    <w:rsid w:val="00BF1E6D"/>
    <w:rsid w:val="00BF687F"/>
    <w:rsid w:val="00C03B5F"/>
    <w:rsid w:val="00C07CC0"/>
    <w:rsid w:val="00C15CB1"/>
    <w:rsid w:val="00C23897"/>
    <w:rsid w:val="00C33CFB"/>
    <w:rsid w:val="00C3468A"/>
    <w:rsid w:val="00C3604D"/>
    <w:rsid w:val="00C50E3C"/>
    <w:rsid w:val="00C51332"/>
    <w:rsid w:val="00C537B4"/>
    <w:rsid w:val="00C54573"/>
    <w:rsid w:val="00C6245F"/>
    <w:rsid w:val="00C80189"/>
    <w:rsid w:val="00C86B86"/>
    <w:rsid w:val="00C930E7"/>
    <w:rsid w:val="00CA2FE9"/>
    <w:rsid w:val="00CB6899"/>
    <w:rsid w:val="00CD62FB"/>
    <w:rsid w:val="00CD6F8F"/>
    <w:rsid w:val="00CE7728"/>
    <w:rsid w:val="00CF3406"/>
    <w:rsid w:val="00CF4BFD"/>
    <w:rsid w:val="00CF5DC4"/>
    <w:rsid w:val="00D03B09"/>
    <w:rsid w:val="00D14B79"/>
    <w:rsid w:val="00D2107C"/>
    <w:rsid w:val="00D3012F"/>
    <w:rsid w:val="00D30E97"/>
    <w:rsid w:val="00D35E57"/>
    <w:rsid w:val="00D36D48"/>
    <w:rsid w:val="00D47D9E"/>
    <w:rsid w:val="00D50E11"/>
    <w:rsid w:val="00D52F91"/>
    <w:rsid w:val="00D54C61"/>
    <w:rsid w:val="00D61C22"/>
    <w:rsid w:val="00D76C0A"/>
    <w:rsid w:val="00D80498"/>
    <w:rsid w:val="00D810B2"/>
    <w:rsid w:val="00D83736"/>
    <w:rsid w:val="00D85892"/>
    <w:rsid w:val="00D86F18"/>
    <w:rsid w:val="00D871C4"/>
    <w:rsid w:val="00DA0E19"/>
    <w:rsid w:val="00DA1110"/>
    <w:rsid w:val="00DA4772"/>
    <w:rsid w:val="00DA6ACC"/>
    <w:rsid w:val="00DB1147"/>
    <w:rsid w:val="00DB13FA"/>
    <w:rsid w:val="00DB275B"/>
    <w:rsid w:val="00DB7E3C"/>
    <w:rsid w:val="00DC798D"/>
    <w:rsid w:val="00DD401D"/>
    <w:rsid w:val="00DE06AA"/>
    <w:rsid w:val="00DE3DFA"/>
    <w:rsid w:val="00DE6763"/>
    <w:rsid w:val="00DF04FE"/>
    <w:rsid w:val="00E00A24"/>
    <w:rsid w:val="00E00A42"/>
    <w:rsid w:val="00E00E43"/>
    <w:rsid w:val="00E10FD9"/>
    <w:rsid w:val="00E13474"/>
    <w:rsid w:val="00E35107"/>
    <w:rsid w:val="00E36594"/>
    <w:rsid w:val="00E368CE"/>
    <w:rsid w:val="00E36FDE"/>
    <w:rsid w:val="00E45C07"/>
    <w:rsid w:val="00E57A79"/>
    <w:rsid w:val="00E6141A"/>
    <w:rsid w:val="00E64379"/>
    <w:rsid w:val="00E646BB"/>
    <w:rsid w:val="00E67B64"/>
    <w:rsid w:val="00E67E3E"/>
    <w:rsid w:val="00E81840"/>
    <w:rsid w:val="00E8644D"/>
    <w:rsid w:val="00E864B7"/>
    <w:rsid w:val="00E87CA7"/>
    <w:rsid w:val="00EA45AF"/>
    <w:rsid w:val="00EA564E"/>
    <w:rsid w:val="00EB4576"/>
    <w:rsid w:val="00EC367A"/>
    <w:rsid w:val="00ED6240"/>
    <w:rsid w:val="00ED7FF1"/>
    <w:rsid w:val="00EE1F79"/>
    <w:rsid w:val="00EE774B"/>
    <w:rsid w:val="00EF0378"/>
    <w:rsid w:val="00F02B62"/>
    <w:rsid w:val="00F07C0C"/>
    <w:rsid w:val="00F11101"/>
    <w:rsid w:val="00F16580"/>
    <w:rsid w:val="00F32010"/>
    <w:rsid w:val="00F36B98"/>
    <w:rsid w:val="00F40BC8"/>
    <w:rsid w:val="00F43F97"/>
    <w:rsid w:val="00F51097"/>
    <w:rsid w:val="00F6266B"/>
    <w:rsid w:val="00F7174E"/>
    <w:rsid w:val="00F92A2B"/>
    <w:rsid w:val="00FA44E0"/>
    <w:rsid w:val="00FA4F21"/>
    <w:rsid w:val="00FA7CED"/>
    <w:rsid w:val="00FB1595"/>
    <w:rsid w:val="00FB3808"/>
    <w:rsid w:val="00FC329E"/>
    <w:rsid w:val="00FC448D"/>
    <w:rsid w:val="00FD70A9"/>
    <w:rsid w:val="00FF4E18"/>
    <w:rsid w:val="00FF5293"/>
    <w:rsid w:val="00FF71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7BD2"/>
    <w:pPr>
      <w:spacing w:after="200" w:line="276" w:lineRule="auto"/>
    </w:pPr>
    <w:rPr>
      <w:rFonts w:ascii="Calibri" w:eastAsia="Calibri" w:hAnsi="Calibri" w:cs="Calibri"/>
      <w:color w:val="000000"/>
      <w:sz w:val="22"/>
      <w:szCs w:val="22"/>
    </w:rPr>
  </w:style>
  <w:style w:type="paragraph" w:styleId="Heading1">
    <w:name w:val="heading 1"/>
    <w:basedOn w:val="Normal"/>
    <w:next w:val="Normal"/>
    <w:qFormat/>
    <w:rsid w:val="00EF7B96"/>
    <w:pPr>
      <w:spacing w:before="240" w:after="60" w:line="240" w:lineRule="auto"/>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line="240" w:lineRule="auto"/>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line="240" w:lineRule="auto"/>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line="240" w:lineRule="auto"/>
      <w:outlineLvl w:val="3"/>
    </w:pPr>
    <w:rPr>
      <w:b/>
      <w:bCs/>
      <w:sz w:val="28"/>
      <w:szCs w:val="28"/>
    </w:rPr>
  </w:style>
  <w:style w:type="paragraph" w:styleId="Heading5">
    <w:name w:val="heading 5"/>
    <w:basedOn w:val="Normal"/>
    <w:next w:val="Normal"/>
    <w:qFormat/>
    <w:rsid w:val="00EF7B96"/>
    <w:pPr>
      <w:spacing w:before="240" w:after="60" w:line="240" w:lineRule="auto"/>
      <w:outlineLvl w:val="4"/>
    </w:pPr>
    <w:rPr>
      <w:b/>
      <w:bCs/>
      <w:i/>
      <w:iCs/>
      <w:sz w:val="26"/>
      <w:szCs w:val="26"/>
    </w:rPr>
  </w:style>
  <w:style w:type="paragraph" w:styleId="Heading6">
    <w:name w:val="heading 6"/>
    <w:basedOn w:val="Normal"/>
    <w:next w:val="Normal"/>
    <w:qFormat/>
    <w:rsid w:val="00EF7B96"/>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line="240" w:lineRule="auto"/>
      <w:jc w:val="center"/>
    </w:pPr>
    <w:rPr>
      <w:rFonts w:ascii="Arial" w:eastAsia="Arial" w:hAnsi="Arial" w:cs="Arial"/>
      <w:b/>
      <w:bCs/>
      <w:sz w:val="32"/>
      <w:szCs w:val="32"/>
    </w:rPr>
  </w:style>
  <w:style w:type="paragraph" w:styleId="Subtitle">
    <w:name w:val="Subtitle"/>
    <w:basedOn w:val="Normal"/>
    <w:qFormat/>
    <w:rsid w:val="00EF7B96"/>
    <w:pPr>
      <w:spacing w:after="60" w:line="240" w:lineRule="auto"/>
      <w:jc w:val="center"/>
    </w:pPr>
    <w:rPr>
      <w:rFonts w:ascii="Arial" w:eastAsia="Arial" w:hAnsi="Arial" w:cs="Arial"/>
    </w:rPr>
  </w:style>
  <w:style w:type="paragraph" w:styleId="NoSpacing">
    <w:name w:val="No Spacing"/>
    <w:link w:val="NoSpacingChar"/>
    <w:uiPriority w:val="1"/>
    <w:qFormat/>
    <w:rsid w:val="00E00E4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00E43"/>
    <w:rPr>
      <w:rFonts w:asciiTheme="minorHAnsi" w:eastAsiaTheme="minorEastAsia" w:hAnsiTheme="minorHAnsi" w:cstheme="minorBidi"/>
      <w:sz w:val="22"/>
      <w:szCs w:val="22"/>
    </w:rPr>
  </w:style>
  <w:style w:type="paragraph" w:styleId="BalloonText">
    <w:name w:val="Balloon Text"/>
    <w:basedOn w:val="Normal"/>
    <w:link w:val="BalloonTextChar"/>
    <w:rsid w:val="00E00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00E43"/>
    <w:rPr>
      <w:rFonts w:ascii="Tahoma" w:eastAsia="Calibri" w:hAnsi="Tahoma" w:cs="Tahoma"/>
      <w:color w:val="000000"/>
      <w:sz w:val="16"/>
      <w:szCs w:val="16"/>
    </w:rPr>
  </w:style>
  <w:style w:type="character" w:styleId="Hyperlink">
    <w:name w:val="Hyperlink"/>
    <w:basedOn w:val="DefaultParagraphFont"/>
    <w:uiPriority w:val="99"/>
    <w:unhideWhenUsed/>
    <w:rsid w:val="004B5DA1"/>
    <w:rPr>
      <w:color w:val="0000FF"/>
      <w:u w:val="single"/>
    </w:rPr>
  </w:style>
  <w:style w:type="character" w:customStyle="1" w:styleId="lightbox-meta-title">
    <w:name w:val="lightbox-meta-title"/>
    <w:basedOn w:val="DefaultParagraphFont"/>
    <w:rsid w:val="004B5DA1"/>
  </w:style>
  <w:style w:type="character" w:customStyle="1" w:styleId="lightbox-meta-owner">
    <w:name w:val="lightbox-meta-owner"/>
    <w:basedOn w:val="DefaultParagraphFont"/>
    <w:rsid w:val="004B5DA1"/>
  </w:style>
  <w:style w:type="character" w:customStyle="1" w:styleId="lightbox-fave">
    <w:name w:val="lightbox-fave"/>
    <w:basedOn w:val="DefaultParagraphFont"/>
    <w:rsid w:val="004B5DA1"/>
  </w:style>
  <w:style w:type="character" w:customStyle="1" w:styleId="star">
    <w:name w:val="star"/>
    <w:basedOn w:val="DefaultParagraphFont"/>
    <w:rsid w:val="004B5DA1"/>
  </w:style>
  <w:style w:type="character" w:customStyle="1" w:styleId="text">
    <w:name w:val="text"/>
    <w:basedOn w:val="DefaultParagraphFont"/>
    <w:rsid w:val="004B5DA1"/>
  </w:style>
  <w:style w:type="character" w:customStyle="1" w:styleId="lightbox-comments">
    <w:name w:val="lightbox-comments"/>
    <w:basedOn w:val="DefaultParagraphFont"/>
    <w:rsid w:val="004B5DA1"/>
  </w:style>
  <w:style w:type="character" w:customStyle="1" w:styleId="icon">
    <w:name w:val="icon"/>
    <w:basedOn w:val="DefaultParagraphFont"/>
    <w:rsid w:val="004B5DA1"/>
  </w:style>
  <w:style w:type="paragraph" w:styleId="ListParagraph">
    <w:name w:val="List Paragraph"/>
    <w:basedOn w:val="Normal"/>
    <w:uiPriority w:val="34"/>
    <w:qFormat/>
    <w:rsid w:val="003D371E"/>
    <w:pPr>
      <w:ind w:left="720"/>
      <w:contextualSpacing/>
    </w:pPr>
  </w:style>
  <w:style w:type="paragraph" w:styleId="Header">
    <w:name w:val="header"/>
    <w:basedOn w:val="Normal"/>
    <w:link w:val="HeaderChar"/>
    <w:rsid w:val="001F546B"/>
    <w:pPr>
      <w:tabs>
        <w:tab w:val="center" w:pos="4680"/>
        <w:tab w:val="right" w:pos="9360"/>
      </w:tabs>
      <w:spacing w:after="0" w:line="240" w:lineRule="auto"/>
    </w:pPr>
  </w:style>
  <w:style w:type="character" w:customStyle="1" w:styleId="HeaderChar">
    <w:name w:val="Header Char"/>
    <w:basedOn w:val="DefaultParagraphFont"/>
    <w:link w:val="Header"/>
    <w:rsid w:val="001F546B"/>
    <w:rPr>
      <w:rFonts w:ascii="Calibri" w:eastAsia="Calibri" w:hAnsi="Calibri" w:cs="Calibri"/>
      <w:color w:val="000000"/>
      <w:sz w:val="22"/>
      <w:szCs w:val="22"/>
    </w:rPr>
  </w:style>
  <w:style w:type="paragraph" w:styleId="Footer">
    <w:name w:val="footer"/>
    <w:basedOn w:val="Normal"/>
    <w:link w:val="FooterChar"/>
    <w:uiPriority w:val="99"/>
    <w:rsid w:val="001F5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46B"/>
    <w:rPr>
      <w:rFonts w:ascii="Calibri" w:eastAsia="Calibri" w:hAnsi="Calibri" w:cs="Calibri"/>
      <w:color w:val="000000"/>
      <w:sz w:val="22"/>
      <w:szCs w:val="22"/>
    </w:rPr>
  </w:style>
  <w:style w:type="paragraph" w:customStyle="1" w:styleId="Address2">
    <w:name w:val="Address 2"/>
    <w:rsid w:val="00786B57"/>
    <w:pPr>
      <w:spacing w:line="160" w:lineRule="atLeast"/>
      <w:jc w:val="both"/>
    </w:pPr>
    <w:rPr>
      <w:rFonts w:ascii="Arial" w:eastAsia="ヒラギノ角ゴ Pro W3" w:hAnsi="Arial"/>
      <w:color w:val="000000"/>
      <w:sz w:val="14"/>
    </w:rPr>
  </w:style>
  <w:style w:type="paragraph" w:customStyle="1" w:styleId="Address1">
    <w:name w:val="Address 1"/>
    <w:rsid w:val="00786B57"/>
    <w:pPr>
      <w:spacing w:line="160" w:lineRule="atLeast"/>
      <w:jc w:val="both"/>
    </w:pPr>
    <w:rPr>
      <w:rFonts w:ascii="Arial" w:eastAsia="ヒラギノ角ゴ Pro W3" w:hAnsi="Arial"/>
      <w:color w:val="000000"/>
      <w:sz w:val="14"/>
    </w:rPr>
  </w:style>
  <w:style w:type="paragraph" w:customStyle="1" w:styleId="Name">
    <w:name w:val="Name"/>
    <w:next w:val="Normal"/>
    <w:qFormat/>
    <w:rsid w:val="00786B57"/>
    <w:pPr>
      <w:spacing w:after="440" w:line="240" w:lineRule="atLeast"/>
    </w:pPr>
    <w:rPr>
      <w:rFonts w:ascii="Arial Black" w:eastAsia="ヒラギノ角ゴ Pro W3" w:hAnsi="Arial Black"/>
      <w:color w:val="000000"/>
      <w:spacing w:val="-35"/>
      <w:sz w:val="54"/>
    </w:rPr>
  </w:style>
  <w:style w:type="paragraph" w:customStyle="1" w:styleId="SectionTitle">
    <w:name w:val="Section Title"/>
    <w:next w:val="Normal"/>
    <w:rsid w:val="00786B57"/>
    <w:pPr>
      <w:spacing w:before="220" w:line="220" w:lineRule="atLeast"/>
    </w:pPr>
    <w:rPr>
      <w:rFonts w:ascii="Arial Black" w:eastAsia="ヒラギノ角ゴ Pro W3" w:hAnsi="Arial Black"/>
      <w:color w:val="000000"/>
      <w:spacing w:val="-10"/>
    </w:rPr>
  </w:style>
  <w:style w:type="paragraph" w:customStyle="1" w:styleId="Objective">
    <w:name w:val="Objective"/>
    <w:next w:val="BodyText1"/>
    <w:rsid w:val="00786B57"/>
    <w:pPr>
      <w:spacing w:before="240" w:after="220" w:line="220" w:lineRule="atLeast"/>
    </w:pPr>
    <w:rPr>
      <w:rFonts w:ascii="Arial" w:eastAsia="ヒラギノ角ゴ Pro W3" w:hAnsi="Arial"/>
      <w:color w:val="000000"/>
    </w:rPr>
  </w:style>
  <w:style w:type="paragraph" w:customStyle="1" w:styleId="BodyText1">
    <w:name w:val="Body Text1"/>
    <w:rsid w:val="00786B57"/>
    <w:pPr>
      <w:spacing w:after="220" w:line="220" w:lineRule="atLeast"/>
      <w:jc w:val="both"/>
    </w:pPr>
    <w:rPr>
      <w:rFonts w:ascii="Arial" w:eastAsia="ヒラギノ角ゴ Pro W3" w:hAnsi="Arial"/>
      <w:color w:val="000000"/>
      <w:spacing w:val="-5"/>
    </w:rPr>
  </w:style>
  <w:style w:type="paragraph" w:customStyle="1" w:styleId="CompanyName">
    <w:name w:val="Company Name"/>
    <w:next w:val="Normal"/>
    <w:rsid w:val="00786B57"/>
    <w:pPr>
      <w:tabs>
        <w:tab w:val="left" w:pos="2160"/>
        <w:tab w:val="right" w:pos="6480"/>
      </w:tabs>
      <w:spacing w:before="240" w:after="40" w:line="220" w:lineRule="atLeast"/>
    </w:pPr>
    <w:rPr>
      <w:rFonts w:ascii="Arial" w:eastAsia="ヒラギノ角ゴ Pro W3" w:hAnsi="Arial"/>
      <w:color w:val="000000"/>
    </w:rPr>
  </w:style>
  <w:style w:type="paragraph" w:customStyle="1" w:styleId="JobTitle">
    <w:name w:val="Job Title"/>
    <w:next w:val="Achievement"/>
    <w:rsid w:val="00786B57"/>
    <w:pPr>
      <w:spacing w:after="60" w:line="220" w:lineRule="atLeast"/>
    </w:pPr>
    <w:rPr>
      <w:rFonts w:ascii="Arial Black" w:eastAsia="ヒラギノ角ゴ Pro W3" w:hAnsi="Arial Black"/>
      <w:color w:val="000000"/>
      <w:spacing w:val="-10"/>
    </w:rPr>
  </w:style>
  <w:style w:type="paragraph" w:customStyle="1" w:styleId="Achievement">
    <w:name w:val="Achievement"/>
    <w:rsid w:val="00786B57"/>
    <w:pPr>
      <w:spacing w:after="60" w:line="220" w:lineRule="atLeast"/>
      <w:ind w:right="245"/>
      <w:jc w:val="both"/>
    </w:pPr>
    <w:rPr>
      <w:rFonts w:ascii="Arial" w:eastAsia="ヒラギノ角ゴ Pro W3" w:hAnsi="Arial"/>
      <w:color w:val="000000"/>
      <w:spacing w:val="-5"/>
    </w:rPr>
  </w:style>
  <w:style w:type="numbering" w:customStyle="1" w:styleId="List1">
    <w:name w:val="List 1"/>
    <w:rsid w:val="00786B57"/>
  </w:style>
  <w:style w:type="numbering" w:customStyle="1" w:styleId="List21">
    <w:name w:val="List 21"/>
    <w:rsid w:val="00786B57"/>
  </w:style>
  <w:style w:type="paragraph" w:styleId="Caption">
    <w:name w:val="caption"/>
    <w:basedOn w:val="Normal"/>
    <w:next w:val="Normal"/>
    <w:unhideWhenUsed/>
    <w:qFormat/>
    <w:rsid w:val="0006237D"/>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8B6176"/>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qFormat/>
    <w:rsid w:val="008B6176"/>
    <w:pPr>
      <w:spacing w:before="360" w:after="0"/>
    </w:pPr>
    <w:rPr>
      <w:rFonts w:asciiTheme="majorHAnsi" w:hAnsiTheme="majorHAnsi"/>
      <w:b/>
      <w:bCs/>
      <w:caps/>
      <w:sz w:val="24"/>
      <w:szCs w:val="24"/>
    </w:rPr>
  </w:style>
  <w:style w:type="paragraph" w:styleId="TOC2">
    <w:name w:val="toc 2"/>
    <w:basedOn w:val="Normal"/>
    <w:next w:val="Normal"/>
    <w:autoRedefine/>
    <w:uiPriority w:val="39"/>
    <w:qFormat/>
    <w:rsid w:val="008B6176"/>
    <w:pPr>
      <w:spacing w:before="240" w:after="0"/>
    </w:pPr>
    <w:rPr>
      <w:rFonts w:asciiTheme="minorHAnsi" w:hAnsiTheme="minorHAnsi"/>
      <w:b/>
      <w:bCs/>
      <w:sz w:val="20"/>
      <w:szCs w:val="20"/>
    </w:rPr>
  </w:style>
  <w:style w:type="paragraph" w:styleId="TOC3">
    <w:name w:val="toc 3"/>
    <w:basedOn w:val="Normal"/>
    <w:next w:val="Normal"/>
    <w:autoRedefine/>
    <w:uiPriority w:val="39"/>
    <w:qFormat/>
    <w:rsid w:val="008B6176"/>
    <w:pPr>
      <w:spacing w:after="0"/>
      <w:ind w:left="220"/>
    </w:pPr>
    <w:rPr>
      <w:rFonts w:asciiTheme="minorHAnsi" w:hAnsiTheme="minorHAnsi"/>
      <w:sz w:val="20"/>
      <w:szCs w:val="20"/>
    </w:rPr>
  </w:style>
  <w:style w:type="paragraph" w:styleId="TOC4">
    <w:name w:val="toc 4"/>
    <w:basedOn w:val="Normal"/>
    <w:next w:val="Normal"/>
    <w:autoRedefine/>
    <w:rsid w:val="008B6176"/>
    <w:pPr>
      <w:spacing w:after="0"/>
      <w:ind w:left="440"/>
    </w:pPr>
    <w:rPr>
      <w:rFonts w:asciiTheme="minorHAnsi" w:hAnsiTheme="minorHAnsi"/>
      <w:sz w:val="20"/>
      <w:szCs w:val="20"/>
    </w:rPr>
  </w:style>
  <w:style w:type="paragraph" w:styleId="TOC5">
    <w:name w:val="toc 5"/>
    <w:basedOn w:val="Normal"/>
    <w:next w:val="Normal"/>
    <w:autoRedefine/>
    <w:rsid w:val="008B6176"/>
    <w:pPr>
      <w:spacing w:after="0"/>
      <w:ind w:left="660"/>
    </w:pPr>
    <w:rPr>
      <w:rFonts w:asciiTheme="minorHAnsi" w:hAnsiTheme="minorHAnsi"/>
      <w:sz w:val="20"/>
      <w:szCs w:val="20"/>
    </w:rPr>
  </w:style>
  <w:style w:type="paragraph" w:styleId="TOC6">
    <w:name w:val="toc 6"/>
    <w:basedOn w:val="Normal"/>
    <w:next w:val="Normal"/>
    <w:autoRedefine/>
    <w:rsid w:val="008B6176"/>
    <w:pPr>
      <w:spacing w:after="0"/>
      <w:ind w:left="880"/>
    </w:pPr>
    <w:rPr>
      <w:rFonts w:asciiTheme="minorHAnsi" w:hAnsiTheme="minorHAnsi"/>
      <w:sz w:val="20"/>
      <w:szCs w:val="20"/>
    </w:rPr>
  </w:style>
  <w:style w:type="paragraph" w:styleId="TOC7">
    <w:name w:val="toc 7"/>
    <w:basedOn w:val="Normal"/>
    <w:next w:val="Normal"/>
    <w:autoRedefine/>
    <w:rsid w:val="008B6176"/>
    <w:pPr>
      <w:spacing w:after="0"/>
      <w:ind w:left="1100"/>
    </w:pPr>
    <w:rPr>
      <w:rFonts w:asciiTheme="minorHAnsi" w:hAnsiTheme="minorHAnsi"/>
      <w:sz w:val="20"/>
      <w:szCs w:val="20"/>
    </w:rPr>
  </w:style>
  <w:style w:type="paragraph" w:styleId="TOC8">
    <w:name w:val="toc 8"/>
    <w:basedOn w:val="Normal"/>
    <w:next w:val="Normal"/>
    <w:autoRedefine/>
    <w:rsid w:val="008B6176"/>
    <w:pPr>
      <w:spacing w:after="0"/>
      <w:ind w:left="1320"/>
    </w:pPr>
    <w:rPr>
      <w:rFonts w:asciiTheme="minorHAnsi" w:hAnsiTheme="minorHAnsi"/>
      <w:sz w:val="20"/>
      <w:szCs w:val="20"/>
    </w:rPr>
  </w:style>
  <w:style w:type="paragraph" w:styleId="TOC9">
    <w:name w:val="toc 9"/>
    <w:basedOn w:val="Normal"/>
    <w:next w:val="Normal"/>
    <w:autoRedefine/>
    <w:rsid w:val="008B6176"/>
    <w:pPr>
      <w:spacing w:after="0"/>
      <w:ind w:left="1540"/>
    </w:pPr>
    <w:rPr>
      <w:rFonts w:asciiTheme="minorHAnsi" w:hAnsiTheme="minorHAnsi"/>
      <w:sz w:val="20"/>
      <w:szCs w:val="20"/>
    </w:rPr>
  </w:style>
  <w:style w:type="table" w:styleId="TableGrid">
    <w:name w:val="Table Grid"/>
    <w:basedOn w:val="TableNormal"/>
    <w:uiPriority w:val="1"/>
    <w:rsid w:val="00BD1D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E6437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71075B"/>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3D70D0"/>
    <w:rPr>
      <w:color w:val="800080" w:themeColor="followedHyperlink"/>
      <w:u w:val="single"/>
    </w:rPr>
  </w:style>
  <w:style w:type="paragraph" w:customStyle="1" w:styleId="Default">
    <w:name w:val="Default"/>
    <w:rsid w:val="00CE7728"/>
    <w:pPr>
      <w:autoSpaceDE w:val="0"/>
      <w:autoSpaceDN w:val="0"/>
      <w:adjustRightInd w:val="0"/>
    </w:pPr>
    <w:rPr>
      <w:rFonts w:ascii="Cambria" w:eastAsiaTheme="minorHAnsi" w:hAnsi="Cambria" w:cs="Cambria"/>
      <w:color w:val="000000"/>
      <w:sz w:val="24"/>
      <w:szCs w:val="24"/>
    </w:rPr>
  </w:style>
  <w:style w:type="paragraph" w:styleId="BodyText">
    <w:name w:val="Body Text"/>
    <w:basedOn w:val="Normal"/>
    <w:link w:val="BodyTextChar"/>
    <w:rsid w:val="00496019"/>
    <w:pPr>
      <w:spacing w:after="120" w:line="288" w:lineRule="auto"/>
    </w:pPr>
    <w:rPr>
      <w:rFonts w:asciiTheme="minorHAnsi" w:eastAsia="Times New Roman" w:hAnsiTheme="minorHAnsi" w:cs="Times New Roman"/>
      <w:color w:val="auto"/>
      <w:sz w:val="18"/>
      <w:szCs w:val="24"/>
    </w:rPr>
  </w:style>
  <w:style w:type="character" w:customStyle="1" w:styleId="BodyTextChar">
    <w:name w:val="Body Text Char"/>
    <w:basedOn w:val="DefaultParagraphFont"/>
    <w:link w:val="BodyText"/>
    <w:rsid w:val="00496019"/>
    <w:rPr>
      <w:rFonts w:asciiTheme="minorHAnsi" w:hAnsiTheme="minorHAnsi"/>
      <w:sz w:val="18"/>
      <w:szCs w:val="24"/>
    </w:rPr>
  </w:style>
  <w:style w:type="paragraph" w:customStyle="1" w:styleId="Address">
    <w:name w:val="Address"/>
    <w:basedOn w:val="Name"/>
    <w:qFormat/>
    <w:rsid w:val="00496019"/>
    <w:pPr>
      <w:spacing w:after="200" w:line="240" w:lineRule="auto"/>
      <w:contextualSpacing/>
    </w:pPr>
    <w:rPr>
      <w:rFonts w:asciiTheme="minorHAnsi" w:eastAsia="Times New Roman" w:hAnsiTheme="minorHAnsi"/>
      <w:color w:val="auto"/>
      <w:spacing w:val="0"/>
      <w:sz w:val="18"/>
      <w:szCs w:val="24"/>
    </w:rPr>
  </w:style>
  <w:style w:type="paragraph" w:customStyle="1" w:styleId="Name-Italics">
    <w:name w:val="Name - Italics"/>
    <w:basedOn w:val="Name"/>
    <w:qFormat/>
    <w:rsid w:val="00496019"/>
    <w:pPr>
      <w:spacing w:after="0" w:line="240" w:lineRule="auto"/>
      <w:contextualSpacing/>
    </w:pPr>
    <w:rPr>
      <w:rFonts w:asciiTheme="minorHAnsi" w:eastAsia="Times New Roman" w:hAnsiTheme="minorHAnsi"/>
      <w:i/>
      <w:color w:val="auto"/>
      <w:spacing w:val="0"/>
      <w:sz w:val="18"/>
      <w:szCs w:val="24"/>
    </w:rPr>
  </w:style>
  <w:style w:type="paragraph" w:customStyle="1" w:styleId="ProposalDate">
    <w:name w:val="Proposal Date"/>
    <w:basedOn w:val="BodyText"/>
    <w:qFormat/>
    <w:rsid w:val="00496019"/>
    <w:pPr>
      <w:spacing w:before="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7BD2"/>
    <w:pPr>
      <w:spacing w:after="200" w:line="276" w:lineRule="auto"/>
    </w:pPr>
    <w:rPr>
      <w:rFonts w:ascii="Calibri" w:eastAsia="Calibri" w:hAnsi="Calibri" w:cs="Calibri"/>
      <w:color w:val="000000"/>
      <w:sz w:val="22"/>
      <w:szCs w:val="22"/>
    </w:rPr>
  </w:style>
  <w:style w:type="paragraph" w:styleId="Heading1">
    <w:name w:val="heading 1"/>
    <w:basedOn w:val="Normal"/>
    <w:next w:val="Normal"/>
    <w:qFormat/>
    <w:rsid w:val="00EF7B96"/>
    <w:pPr>
      <w:spacing w:before="240" w:after="60" w:line="240" w:lineRule="auto"/>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line="240" w:lineRule="auto"/>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line="240" w:lineRule="auto"/>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line="240" w:lineRule="auto"/>
      <w:outlineLvl w:val="3"/>
    </w:pPr>
    <w:rPr>
      <w:b/>
      <w:bCs/>
      <w:sz w:val="28"/>
      <w:szCs w:val="28"/>
    </w:rPr>
  </w:style>
  <w:style w:type="paragraph" w:styleId="Heading5">
    <w:name w:val="heading 5"/>
    <w:basedOn w:val="Normal"/>
    <w:next w:val="Normal"/>
    <w:qFormat/>
    <w:rsid w:val="00EF7B96"/>
    <w:pPr>
      <w:spacing w:before="240" w:after="60" w:line="240" w:lineRule="auto"/>
      <w:outlineLvl w:val="4"/>
    </w:pPr>
    <w:rPr>
      <w:b/>
      <w:bCs/>
      <w:i/>
      <w:iCs/>
      <w:sz w:val="26"/>
      <w:szCs w:val="26"/>
    </w:rPr>
  </w:style>
  <w:style w:type="paragraph" w:styleId="Heading6">
    <w:name w:val="heading 6"/>
    <w:basedOn w:val="Normal"/>
    <w:next w:val="Normal"/>
    <w:qFormat/>
    <w:rsid w:val="00EF7B96"/>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line="240" w:lineRule="auto"/>
      <w:jc w:val="center"/>
    </w:pPr>
    <w:rPr>
      <w:rFonts w:ascii="Arial" w:eastAsia="Arial" w:hAnsi="Arial" w:cs="Arial"/>
      <w:b/>
      <w:bCs/>
      <w:sz w:val="32"/>
      <w:szCs w:val="32"/>
    </w:rPr>
  </w:style>
  <w:style w:type="paragraph" w:styleId="Subtitle">
    <w:name w:val="Subtitle"/>
    <w:basedOn w:val="Normal"/>
    <w:qFormat/>
    <w:rsid w:val="00EF7B96"/>
    <w:pPr>
      <w:spacing w:after="60" w:line="240" w:lineRule="auto"/>
      <w:jc w:val="center"/>
    </w:pPr>
    <w:rPr>
      <w:rFonts w:ascii="Arial" w:eastAsia="Arial" w:hAnsi="Arial" w:cs="Arial"/>
    </w:rPr>
  </w:style>
  <w:style w:type="paragraph" w:styleId="NoSpacing">
    <w:name w:val="No Spacing"/>
    <w:link w:val="NoSpacingChar"/>
    <w:uiPriority w:val="1"/>
    <w:qFormat/>
    <w:rsid w:val="00E00E4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E00E43"/>
    <w:rPr>
      <w:rFonts w:asciiTheme="minorHAnsi" w:eastAsiaTheme="minorEastAsia" w:hAnsiTheme="minorHAnsi" w:cstheme="minorBidi"/>
      <w:sz w:val="22"/>
      <w:szCs w:val="22"/>
    </w:rPr>
  </w:style>
  <w:style w:type="paragraph" w:styleId="BalloonText">
    <w:name w:val="Balloon Text"/>
    <w:basedOn w:val="Normal"/>
    <w:link w:val="BalloonTextChar"/>
    <w:rsid w:val="00E00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00E43"/>
    <w:rPr>
      <w:rFonts w:ascii="Tahoma" w:eastAsia="Calibri" w:hAnsi="Tahoma" w:cs="Tahoma"/>
      <w:color w:val="000000"/>
      <w:sz w:val="16"/>
      <w:szCs w:val="16"/>
    </w:rPr>
  </w:style>
  <w:style w:type="character" w:styleId="Hyperlink">
    <w:name w:val="Hyperlink"/>
    <w:basedOn w:val="DefaultParagraphFont"/>
    <w:uiPriority w:val="99"/>
    <w:unhideWhenUsed/>
    <w:rsid w:val="004B5DA1"/>
    <w:rPr>
      <w:color w:val="0000FF"/>
      <w:u w:val="single"/>
    </w:rPr>
  </w:style>
  <w:style w:type="character" w:customStyle="1" w:styleId="lightbox-meta-title">
    <w:name w:val="lightbox-meta-title"/>
    <w:basedOn w:val="DefaultParagraphFont"/>
    <w:rsid w:val="004B5DA1"/>
  </w:style>
  <w:style w:type="character" w:customStyle="1" w:styleId="lightbox-meta-owner">
    <w:name w:val="lightbox-meta-owner"/>
    <w:basedOn w:val="DefaultParagraphFont"/>
    <w:rsid w:val="004B5DA1"/>
  </w:style>
  <w:style w:type="character" w:customStyle="1" w:styleId="lightbox-fave">
    <w:name w:val="lightbox-fave"/>
    <w:basedOn w:val="DefaultParagraphFont"/>
    <w:rsid w:val="004B5DA1"/>
  </w:style>
  <w:style w:type="character" w:customStyle="1" w:styleId="star">
    <w:name w:val="star"/>
    <w:basedOn w:val="DefaultParagraphFont"/>
    <w:rsid w:val="004B5DA1"/>
  </w:style>
  <w:style w:type="character" w:customStyle="1" w:styleId="text">
    <w:name w:val="text"/>
    <w:basedOn w:val="DefaultParagraphFont"/>
    <w:rsid w:val="004B5DA1"/>
  </w:style>
  <w:style w:type="character" w:customStyle="1" w:styleId="lightbox-comments">
    <w:name w:val="lightbox-comments"/>
    <w:basedOn w:val="DefaultParagraphFont"/>
    <w:rsid w:val="004B5DA1"/>
  </w:style>
  <w:style w:type="character" w:customStyle="1" w:styleId="icon">
    <w:name w:val="icon"/>
    <w:basedOn w:val="DefaultParagraphFont"/>
    <w:rsid w:val="004B5DA1"/>
  </w:style>
  <w:style w:type="paragraph" w:styleId="ListParagraph">
    <w:name w:val="List Paragraph"/>
    <w:basedOn w:val="Normal"/>
    <w:uiPriority w:val="34"/>
    <w:qFormat/>
    <w:rsid w:val="003D371E"/>
    <w:pPr>
      <w:ind w:left="720"/>
      <w:contextualSpacing/>
    </w:pPr>
  </w:style>
  <w:style w:type="paragraph" w:styleId="Header">
    <w:name w:val="header"/>
    <w:basedOn w:val="Normal"/>
    <w:link w:val="HeaderChar"/>
    <w:rsid w:val="001F546B"/>
    <w:pPr>
      <w:tabs>
        <w:tab w:val="center" w:pos="4680"/>
        <w:tab w:val="right" w:pos="9360"/>
      </w:tabs>
      <w:spacing w:after="0" w:line="240" w:lineRule="auto"/>
    </w:pPr>
  </w:style>
  <w:style w:type="character" w:customStyle="1" w:styleId="HeaderChar">
    <w:name w:val="Header Char"/>
    <w:basedOn w:val="DefaultParagraphFont"/>
    <w:link w:val="Header"/>
    <w:rsid w:val="001F546B"/>
    <w:rPr>
      <w:rFonts w:ascii="Calibri" w:eastAsia="Calibri" w:hAnsi="Calibri" w:cs="Calibri"/>
      <w:color w:val="000000"/>
      <w:sz w:val="22"/>
      <w:szCs w:val="22"/>
    </w:rPr>
  </w:style>
  <w:style w:type="paragraph" w:styleId="Footer">
    <w:name w:val="footer"/>
    <w:basedOn w:val="Normal"/>
    <w:link w:val="FooterChar"/>
    <w:uiPriority w:val="99"/>
    <w:rsid w:val="001F5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46B"/>
    <w:rPr>
      <w:rFonts w:ascii="Calibri" w:eastAsia="Calibri" w:hAnsi="Calibri" w:cs="Calibri"/>
      <w:color w:val="000000"/>
      <w:sz w:val="22"/>
      <w:szCs w:val="22"/>
    </w:rPr>
  </w:style>
  <w:style w:type="paragraph" w:customStyle="1" w:styleId="Address2">
    <w:name w:val="Address 2"/>
    <w:rsid w:val="00786B57"/>
    <w:pPr>
      <w:spacing w:line="160" w:lineRule="atLeast"/>
      <w:jc w:val="both"/>
    </w:pPr>
    <w:rPr>
      <w:rFonts w:ascii="Arial" w:eastAsia="ヒラギノ角ゴ Pro W3" w:hAnsi="Arial"/>
      <w:color w:val="000000"/>
      <w:sz w:val="14"/>
    </w:rPr>
  </w:style>
  <w:style w:type="paragraph" w:customStyle="1" w:styleId="Address1">
    <w:name w:val="Address 1"/>
    <w:rsid w:val="00786B57"/>
    <w:pPr>
      <w:spacing w:line="160" w:lineRule="atLeast"/>
      <w:jc w:val="both"/>
    </w:pPr>
    <w:rPr>
      <w:rFonts w:ascii="Arial" w:eastAsia="ヒラギノ角ゴ Pro W3" w:hAnsi="Arial"/>
      <w:color w:val="000000"/>
      <w:sz w:val="14"/>
    </w:rPr>
  </w:style>
  <w:style w:type="paragraph" w:customStyle="1" w:styleId="Name">
    <w:name w:val="Name"/>
    <w:next w:val="Normal"/>
    <w:qFormat/>
    <w:rsid w:val="00786B57"/>
    <w:pPr>
      <w:spacing w:after="440" w:line="240" w:lineRule="atLeast"/>
    </w:pPr>
    <w:rPr>
      <w:rFonts w:ascii="Arial Black" w:eastAsia="ヒラギノ角ゴ Pro W3" w:hAnsi="Arial Black"/>
      <w:color w:val="000000"/>
      <w:spacing w:val="-35"/>
      <w:sz w:val="54"/>
    </w:rPr>
  </w:style>
  <w:style w:type="paragraph" w:customStyle="1" w:styleId="SectionTitle">
    <w:name w:val="Section Title"/>
    <w:next w:val="Normal"/>
    <w:rsid w:val="00786B57"/>
    <w:pPr>
      <w:spacing w:before="220" w:line="220" w:lineRule="atLeast"/>
    </w:pPr>
    <w:rPr>
      <w:rFonts w:ascii="Arial Black" w:eastAsia="ヒラギノ角ゴ Pro W3" w:hAnsi="Arial Black"/>
      <w:color w:val="000000"/>
      <w:spacing w:val="-10"/>
    </w:rPr>
  </w:style>
  <w:style w:type="paragraph" w:customStyle="1" w:styleId="Objective">
    <w:name w:val="Objective"/>
    <w:next w:val="BodyText1"/>
    <w:rsid w:val="00786B57"/>
    <w:pPr>
      <w:spacing w:before="240" w:after="220" w:line="220" w:lineRule="atLeast"/>
    </w:pPr>
    <w:rPr>
      <w:rFonts w:ascii="Arial" w:eastAsia="ヒラギノ角ゴ Pro W3" w:hAnsi="Arial"/>
      <w:color w:val="000000"/>
    </w:rPr>
  </w:style>
  <w:style w:type="paragraph" w:customStyle="1" w:styleId="BodyText1">
    <w:name w:val="Body Text1"/>
    <w:rsid w:val="00786B57"/>
    <w:pPr>
      <w:spacing w:after="220" w:line="220" w:lineRule="atLeast"/>
      <w:jc w:val="both"/>
    </w:pPr>
    <w:rPr>
      <w:rFonts w:ascii="Arial" w:eastAsia="ヒラギノ角ゴ Pro W3" w:hAnsi="Arial"/>
      <w:color w:val="000000"/>
      <w:spacing w:val="-5"/>
    </w:rPr>
  </w:style>
  <w:style w:type="paragraph" w:customStyle="1" w:styleId="CompanyName">
    <w:name w:val="Company Name"/>
    <w:next w:val="Normal"/>
    <w:rsid w:val="00786B57"/>
    <w:pPr>
      <w:tabs>
        <w:tab w:val="left" w:pos="2160"/>
        <w:tab w:val="right" w:pos="6480"/>
      </w:tabs>
      <w:spacing w:before="240" w:after="40" w:line="220" w:lineRule="atLeast"/>
    </w:pPr>
    <w:rPr>
      <w:rFonts w:ascii="Arial" w:eastAsia="ヒラギノ角ゴ Pro W3" w:hAnsi="Arial"/>
      <w:color w:val="000000"/>
    </w:rPr>
  </w:style>
  <w:style w:type="paragraph" w:customStyle="1" w:styleId="JobTitle">
    <w:name w:val="Job Title"/>
    <w:next w:val="Achievement"/>
    <w:rsid w:val="00786B57"/>
    <w:pPr>
      <w:spacing w:after="60" w:line="220" w:lineRule="atLeast"/>
    </w:pPr>
    <w:rPr>
      <w:rFonts w:ascii="Arial Black" w:eastAsia="ヒラギノ角ゴ Pro W3" w:hAnsi="Arial Black"/>
      <w:color w:val="000000"/>
      <w:spacing w:val="-10"/>
    </w:rPr>
  </w:style>
  <w:style w:type="paragraph" w:customStyle="1" w:styleId="Achievement">
    <w:name w:val="Achievement"/>
    <w:rsid w:val="00786B57"/>
    <w:pPr>
      <w:spacing w:after="60" w:line="220" w:lineRule="atLeast"/>
      <w:ind w:right="245"/>
      <w:jc w:val="both"/>
    </w:pPr>
    <w:rPr>
      <w:rFonts w:ascii="Arial" w:eastAsia="ヒラギノ角ゴ Pro W3" w:hAnsi="Arial"/>
      <w:color w:val="000000"/>
      <w:spacing w:val="-5"/>
    </w:rPr>
  </w:style>
  <w:style w:type="numbering" w:customStyle="1" w:styleId="List1">
    <w:name w:val="List 1"/>
    <w:rsid w:val="00786B57"/>
  </w:style>
  <w:style w:type="numbering" w:customStyle="1" w:styleId="List21">
    <w:name w:val="List 21"/>
    <w:rsid w:val="00786B57"/>
  </w:style>
  <w:style w:type="paragraph" w:styleId="Caption">
    <w:name w:val="caption"/>
    <w:basedOn w:val="Normal"/>
    <w:next w:val="Normal"/>
    <w:unhideWhenUsed/>
    <w:qFormat/>
    <w:rsid w:val="0006237D"/>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8B6176"/>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qFormat/>
    <w:rsid w:val="008B6176"/>
    <w:pPr>
      <w:spacing w:before="360" w:after="0"/>
    </w:pPr>
    <w:rPr>
      <w:rFonts w:asciiTheme="majorHAnsi" w:hAnsiTheme="majorHAnsi"/>
      <w:b/>
      <w:bCs/>
      <w:caps/>
      <w:sz w:val="24"/>
      <w:szCs w:val="24"/>
    </w:rPr>
  </w:style>
  <w:style w:type="paragraph" w:styleId="TOC2">
    <w:name w:val="toc 2"/>
    <w:basedOn w:val="Normal"/>
    <w:next w:val="Normal"/>
    <w:autoRedefine/>
    <w:uiPriority w:val="39"/>
    <w:qFormat/>
    <w:rsid w:val="008B6176"/>
    <w:pPr>
      <w:spacing w:before="240" w:after="0"/>
    </w:pPr>
    <w:rPr>
      <w:rFonts w:asciiTheme="minorHAnsi" w:hAnsiTheme="minorHAnsi"/>
      <w:b/>
      <w:bCs/>
      <w:sz w:val="20"/>
      <w:szCs w:val="20"/>
    </w:rPr>
  </w:style>
  <w:style w:type="paragraph" w:styleId="TOC3">
    <w:name w:val="toc 3"/>
    <w:basedOn w:val="Normal"/>
    <w:next w:val="Normal"/>
    <w:autoRedefine/>
    <w:uiPriority w:val="39"/>
    <w:qFormat/>
    <w:rsid w:val="008B6176"/>
    <w:pPr>
      <w:spacing w:after="0"/>
      <w:ind w:left="220"/>
    </w:pPr>
    <w:rPr>
      <w:rFonts w:asciiTheme="minorHAnsi" w:hAnsiTheme="minorHAnsi"/>
      <w:sz w:val="20"/>
      <w:szCs w:val="20"/>
    </w:rPr>
  </w:style>
  <w:style w:type="paragraph" w:styleId="TOC4">
    <w:name w:val="toc 4"/>
    <w:basedOn w:val="Normal"/>
    <w:next w:val="Normal"/>
    <w:autoRedefine/>
    <w:rsid w:val="008B6176"/>
    <w:pPr>
      <w:spacing w:after="0"/>
      <w:ind w:left="440"/>
    </w:pPr>
    <w:rPr>
      <w:rFonts w:asciiTheme="minorHAnsi" w:hAnsiTheme="minorHAnsi"/>
      <w:sz w:val="20"/>
      <w:szCs w:val="20"/>
    </w:rPr>
  </w:style>
  <w:style w:type="paragraph" w:styleId="TOC5">
    <w:name w:val="toc 5"/>
    <w:basedOn w:val="Normal"/>
    <w:next w:val="Normal"/>
    <w:autoRedefine/>
    <w:rsid w:val="008B6176"/>
    <w:pPr>
      <w:spacing w:after="0"/>
      <w:ind w:left="660"/>
    </w:pPr>
    <w:rPr>
      <w:rFonts w:asciiTheme="minorHAnsi" w:hAnsiTheme="minorHAnsi"/>
      <w:sz w:val="20"/>
      <w:szCs w:val="20"/>
    </w:rPr>
  </w:style>
  <w:style w:type="paragraph" w:styleId="TOC6">
    <w:name w:val="toc 6"/>
    <w:basedOn w:val="Normal"/>
    <w:next w:val="Normal"/>
    <w:autoRedefine/>
    <w:rsid w:val="008B6176"/>
    <w:pPr>
      <w:spacing w:after="0"/>
      <w:ind w:left="880"/>
    </w:pPr>
    <w:rPr>
      <w:rFonts w:asciiTheme="minorHAnsi" w:hAnsiTheme="minorHAnsi"/>
      <w:sz w:val="20"/>
      <w:szCs w:val="20"/>
    </w:rPr>
  </w:style>
  <w:style w:type="paragraph" w:styleId="TOC7">
    <w:name w:val="toc 7"/>
    <w:basedOn w:val="Normal"/>
    <w:next w:val="Normal"/>
    <w:autoRedefine/>
    <w:rsid w:val="008B6176"/>
    <w:pPr>
      <w:spacing w:after="0"/>
      <w:ind w:left="1100"/>
    </w:pPr>
    <w:rPr>
      <w:rFonts w:asciiTheme="minorHAnsi" w:hAnsiTheme="minorHAnsi"/>
      <w:sz w:val="20"/>
      <w:szCs w:val="20"/>
    </w:rPr>
  </w:style>
  <w:style w:type="paragraph" w:styleId="TOC8">
    <w:name w:val="toc 8"/>
    <w:basedOn w:val="Normal"/>
    <w:next w:val="Normal"/>
    <w:autoRedefine/>
    <w:rsid w:val="008B6176"/>
    <w:pPr>
      <w:spacing w:after="0"/>
      <w:ind w:left="1320"/>
    </w:pPr>
    <w:rPr>
      <w:rFonts w:asciiTheme="minorHAnsi" w:hAnsiTheme="minorHAnsi"/>
      <w:sz w:val="20"/>
      <w:szCs w:val="20"/>
    </w:rPr>
  </w:style>
  <w:style w:type="paragraph" w:styleId="TOC9">
    <w:name w:val="toc 9"/>
    <w:basedOn w:val="Normal"/>
    <w:next w:val="Normal"/>
    <w:autoRedefine/>
    <w:rsid w:val="008B6176"/>
    <w:pPr>
      <w:spacing w:after="0"/>
      <w:ind w:left="1540"/>
    </w:pPr>
    <w:rPr>
      <w:rFonts w:asciiTheme="minorHAnsi" w:hAnsiTheme="minorHAnsi"/>
      <w:sz w:val="20"/>
      <w:szCs w:val="20"/>
    </w:rPr>
  </w:style>
  <w:style w:type="table" w:styleId="TableGrid">
    <w:name w:val="Table Grid"/>
    <w:basedOn w:val="TableNormal"/>
    <w:uiPriority w:val="1"/>
    <w:rsid w:val="00BD1D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1">
    <w:name w:val="Table Classic 1"/>
    <w:basedOn w:val="TableNormal"/>
    <w:rsid w:val="00E64379"/>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71075B"/>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3D70D0"/>
    <w:rPr>
      <w:color w:val="800080" w:themeColor="followedHyperlink"/>
      <w:u w:val="single"/>
    </w:rPr>
  </w:style>
  <w:style w:type="paragraph" w:customStyle="1" w:styleId="Default">
    <w:name w:val="Default"/>
    <w:rsid w:val="00CE7728"/>
    <w:pPr>
      <w:autoSpaceDE w:val="0"/>
      <w:autoSpaceDN w:val="0"/>
      <w:adjustRightInd w:val="0"/>
    </w:pPr>
    <w:rPr>
      <w:rFonts w:ascii="Cambria" w:eastAsiaTheme="minorHAnsi" w:hAnsi="Cambria" w:cs="Cambria"/>
      <w:color w:val="000000"/>
      <w:sz w:val="24"/>
      <w:szCs w:val="24"/>
    </w:rPr>
  </w:style>
  <w:style w:type="paragraph" w:styleId="BodyText">
    <w:name w:val="Body Text"/>
    <w:basedOn w:val="Normal"/>
    <w:link w:val="BodyTextChar"/>
    <w:rsid w:val="00496019"/>
    <w:pPr>
      <w:spacing w:after="120" w:line="288" w:lineRule="auto"/>
    </w:pPr>
    <w:rPr>
      <w:rFonts w:asciiTheme="minorHAnsi" w:eastAsia="Times New Roman" w:hAnsiTheme="minorHAnsi" w:cs="Times New Roman"/>
      <w:color w:val="auto"/>
      <w:sz w:val="18"/>
      <w:szCs w:val="24"/>
    </w:rPr>
  </w:style>
  <w:style w:type="character" w:customStyle="1" w:styleId="BodyTextChar">
    <w:name w:val="Body Text Char"/>
    <w:basedOn w:val="DefaultParagraphFont"/>
    <w:link w:val="BodyText"/>
    <w:rsid w:val="00496019"/>
    <w:rPr>
      <w:rFonts w:asciiTheme="minorHAnsi" w:hAnsiTheme="minorHAnsi"/>
      <w:sz w:val="18"/>
      <w:szCs w:val="24"/>
    </w:rPr>
  </w:style>
  <w:style w:type="paragraph" w:customStyle="1" w:styleId="Address">
    <w:name w:val="Address"/>
    <w:basedOn w:val="Name"/>
    <w:qFormat/>
    <w:rsid w:val="00496019"/>
    <w:pPr>
      <w:spacing w:after="200" w:line="240" w:lineRule="auto"/>
      <w:contextualSpacing/>
    </w:pPr>
    <w:rPr>
      <w:rFonts w:asciiTheme="minorHAnsi" w:eastAsia="Times New Roman" w:hAnsiTheme="minorHAnsi"/>
      <w:color w:val="auto"/>
      <w:spacing w:val="0"/>
      <w:sz w:val="18"/>
      <w:szCs w:val="24"/>
    </w:rPr>
  </w:style>
  <w:style w:type="paragraph" w:customStyle="1" w:styleId="Name-Italics">
    <w:name w:val="Name - Italics"/>
    <w:basedOn w:val="Name"/>
    <w:qFormat/>
    <w:rsid w:val="00496019"/>
    <w:pPr>
      <w:spacing w:after="0" w:line="240" w:lineRule="auto"/>
      <w:contextualSpacing/>
    </w:pPr>
    <w:rPr>
      <w:rFonts w:asciiTheme="minorHAnsi" w:eastAsia="Times New Roman" w:hAnsiTheme="minorHAnsi"/>
      <w:i/>
      <w:color w:val="auto"/>
      <w:spacing w:val="0"/>
      <w:sz w:val="18"/>
      <w:szCs w:val="24"/>
    </w:rPr>
  </w:style>
  <w:style w:type="paragraph" w:customStyle="1" w:styleId="ProposalDate">
    <w:name w:val="Proposal Date"/>
    <w:basedOn w:val="BodyText"/>
    <w:qFormat/>
    <w:rsid w:val="00496019"/>
    <w:pPr>
      <w:spacing w:before="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49944">
      <w:bodyDiv w:val="1"/>
      <w:marLeft w:val="0"/>
      <w:marRight w:val="0"/>
      <w:marTop w:val="0"/>
      <w:marBottom w:val="0"/>
      <w:divBdr>
        <w:top w:val="none" w:sz="0" w:space="0" w:color="auto"/>
        <w:left w:val="none" w:sz="0" w:space="0" w:color="auto"/>
        <w:bottom w:val="none" w:sz="0" w:space="0" w:color="auto"/>
        <w:right w:val="none" w:sz="0" w:space="0" w:color="auto"/>
      </w:divBdr>
    </w:div>
    <w:div w:id="325977478">
      <w:bodyDiv w:val="1"/>
      <w:marLeft w:val="0"/>
      <w:marRight w:val="0"/>
      <w:marTop w:val="0"/>
      <w:marBottom w:val="0"/>
      <w:divBdr>
        <w:top w:val="none" w:sz="0" w:space="0" w:color="auto"/>
        <w:left w:val="none" w:sz="0" w:space="0" w:color="auto"/>
        <w:bottom w:val="none" w:sz="0" w:space="0" w:color="auto"/>
        <w:right w:val="none" w:sz="0" w:space="0" w:color="auto"/>
      </w:divBdr>
    </w:div>
    <w:div w:id="522672332">
      <w:bodyDiv w:val="1"/>
      <w:marLeft w:val="0"/>
      <w:marRight w:val="0"/>
      <w:marTop w:val="0"/>
      <w:marBottom w:val="0"/>
      <w:divBdr>
        <w:top w:val="none" w:sz="0" w:space="0" w:color="auto"/>
        <w:left w:val="none" w:sz="0" w:space="0" w:color="auto"/>
        <w:bottom w:val="none" w:sz="0" w:space="0" w:color="auto"/>
        <w:right w:val="none" w:sz="0" w:space="0" w:color="auto"/>
      </w:divBdr>
    </w:div>
    <w:div w:id="1368987192">
      <w:bodyDiv w:val="1"/>
      <w:marLeft w:val="0"/>
      <w:marRight w:val="0"/>
      <w:marTop w:val="0"/>
      <w:marBottom w:val="0"/>
      <w:divBdr>
        <w:top w:val="none" w:sz="0" w:space="0" w:color="auto"/>
        <w:left w:val="none" w:sz="0" w:space="0" w:color="auto"/>
        <w:bottom w:val="none" w:sz="0" w:space="0" w:color="auto"/>
        <w:right w:val="none" w:sz="0" w:space="0" w:color="auto"/>
      </w:divBdr>
    </w:div>
    <w:div w:id="1748771380">
      <w:bodyDiv w:val="1"/>
      <w:marLeft w:val="0"/>
      <w:marRight w:val="0"/>
      <w:marTop w:val="0"/>
      <w:marBottom w:val="0"/>
      <w:divBdr>
        <w:top w:val="none" w:sz="0" w:space="0" w:color="auto"/>
        <w:left w:val="none" w:sz="0" w:space="0" w:color="auto"/>
        <w:bottom w:val="none" w:sz="0" w:space="0" w:color="auto"/>
        <w:right w:val="none" w:sz="0" w:space="0" w:color="auto"/>
      </w:divBdr>
    </w:div>
    <w:div w:id="1807626166">
      <w:bodyDiv w:val="1"/>
      <w:marLeft w:val="0"/>
      <w:marRight w:val="0"/>
      <w:marTop w:val="0"/>
      <w:marBottom w:val="0"/>
      <w:divBdr>
        <w:top w:val="none" w:sz="0" w:space="0" w:color="auto"/>
        <w:left w:val="none" w:sz="0" w:space="0" w:color="auto"/>
        <w:bottom w:val="none" w:sz="0" w:space="0" w:color="auto"/>
        <w:right w:val="none" w:sz="0" w:space="0" w:color="auto"/>
      </w:divBdr>
    </w:div>
    <w:div w:id="1874800916">
      <w:bodyDiv w:val="1"/>
      <w:marLeft w:val="0"/>
      <w:marRight w:val="0"/>
      <w:marTop w:val="0"/>
      <w:marBottom w:val="0"/>
      <w:divBdr>
        <w:top w:val="none" w:sz="0" w:space="0" w:color="auto"/>
        <w:left w:val="none" w:sz="0" w:space="0" w:color="auto"/>
        <w:bottom w:val="none" w:sz="0" w:space="0" w:color="auto"/>
        <w:right w:val="none" w:sz="0" w:space="0" w:color="auto"/>
      </w:divBdr>
    </w:div>
    <w:div w:id="1908684186">
      <w:bodyDiv w:val="1"/>
      <w:marLeft w:val="0"/>
      <w:marRight w:val="0"/>
      <w:marTop w:val="0"/>
      <w:marBottom w:val="0"/>
      <w:divBdr>
        <w:top w:val="none" w:sz="0" w:space="0" w:color="auto"/>
        <w:left w:val="none" w:sz="0" w:space="0" w:color="auto"/>
        <w:bottom w:val="none" w:sz="0" w:space="0" w:color="auto"/>
        <w:right w:val="none" w:sz="0" w:space="0" w:color="auto"/>
      </w:divBdr>
    </w:div>
    <w:div w:id="1945310201">
      <w:bodyDiv w:val="1"/>
      <w:marLeft w:val="0"/>
      <w:marRight w:val="0"/>
      <w:marTop w:val="0"/>
      <w:marBottom w:val="0"/>
      <w:divBdr>
        <w:top w:val="none" w:sz="0" w:space="0" w:color="auto"/>
        <w:left w:val="none" w:sz="0" w:space="0" w:color="auto"/>
        <w:bottom w:val="none" w:sz="0" w:space="0" w:color="auto"/>
        <w:right w:val="none" w:sz="0" w:space="0" w:color="auto"/>
      </w:divBdr>
      <w:divsChild>
        <w:div w:id="395398186">
          <w:marLeft w:val="0"/>
          <w:marRight w:val="0"/>
          <w:marTop w:val="0"/>
          <w:marBottom w:val="0"/>
          <w:divBdr>
            <w:top w:val="none" w:sz="0" w:space="0" w:color="auto"/>
            <w:left w:val="none" w:sz="0" w:space="0" w:color="auto"/>
            <w:bottom w:val="none" w:sz="0" w:space="0" w:color="auto"/>
            <w:right w:val="none" w:sz="0" w:space="0" w:color="auto"/>
          </w:divBdr>
          <w:divsChild>
            <w:div w:id="246161170">
              <w:marLeft w:val="0"/>
              <w:marRight w:val="0"/>
              <w:marTop w:val="0"/>
              <w:marBottom w:val="0"/>
              <w:divBdr>
                <w:top w:val="none" w:sz="0" w:space="0" w:color="auto"/>
                <w:left w:val="none" w:sz="0" w:space="0" w:color="auto"/>
                <w:bottom w:val="none" w:sz="0" w:space="0" w:color="auto"/>
                <w:right w:val="none" w:sz="0" w:space="0" w:color="auto"/>
              </w:divBdr>
              <w:divsChild>
                <w:div w:id="598295230">
                  <w:marLeft w:val="-4320"/>
                  <w:marRight w:val="0"/>
                  <w:marTop w:val="0"/>
                  <w:marBottom w:val="0"/>
                  <w:divBdr>
                    <w:top w:val="none" w:sz="0" w:space="0" w:color="auto"/>
                    <w:left w:val="none" w:sz="0" w:space="0" w:color="auto"/>
                    <w:bottom w:val="none" w:sz="0" w:space="0" w:color="auto"/>
                    <w:right w:val="none" w:sz="0" w:space="0" w:color="auto"/>
                  </w:divBdr>
                </w:div>
                <w:div w:id="837616267">
                  <w:marLeft w:val="-4320"/>
                  <w:marRight w:val="0"/>
                  <w:marTop w:val="2880"/>
                  <w:marBottom w:val="0"/>
                  <w:divBdr>
                    <w:top w:val="none" w:sz="0" w:space="0" w:color="auto"/>
                    <w:left w:val="none" w:sz="0" w:space="0" w:color="auto"/>
                    <w:bottom w:val="none" w:sz="0" w:space="0" w:color="auto"/>
                    <w:right w:val="none" w:sz="0" w:space="0" w:color="auto"/>
                  </w:divBdr>
                  <w:divsChild>
                    <w:div w:id="3668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Waa8@nau.edu" TargetMode="External"/><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11.emf"/><Relationship Id="rId21" Type="http://schemas.openxmlformats.org/officeDocument/2006/relationships/image" Target="media/image4.jpeg"/><Relationship Id="rId34" Type="http://schemas.openxmlformats.org/officeDocument/2006/relationships/hyperlink" Target="http://www.shimrestackor.com/Code/Sample_Applications/Stack_Config/stack-config.htm" TargetMode="External"/><Relationship Id="rId42" Type="http://schemas.openxmlformats.org/officeDocument/2006/relationships/image" Target="media/image14.emf"/><Relationship Id="rId47" Type="http://schemas.openxmlformats.org/officeDocument/2006/relationships/image" Target="media/image19.emf"/><Relationship Id="rId50" Type="http://schemas.openxmlformats.org/officeDocument/2006/relationships/image" Target="media/image22.emf"/><Relationship Id="rId55" Type="http://schemas.openxmlformats.org/officeDocument/2006/relationships/image" Target="media/image27.jpeg"/><Relationship Id="rId63" Type="http://schemas.openxmlformats.org/officeDocument/2006/relationships/hyperlink" Target="http://www.dimensionengineering.com/info/accelerometers" TargetMode="External"/><Relationship Id="rId68"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gif"/><Relationship Id="rId29" Type="http://schemas.openxmlformats.org/officeDocument/2006/relationships/hyperlink" Target="http://www.besportier.com/archives/best-mountain-bike-forks-quality-mountain-bike-forks---dt-swiss-xmc.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cd62@nau.edu" TargetMode="External"/><Relationship Id="rId24" Type="http://schemas.openxmlformats.org/officeDocument/2006/relationships/image" Target="media/image7.png"/><Relationship Id="rId32" Type="http://schemas.openxmlformats.org/officeDocument/2006/relationships/hyperlink" Target="http://www.modified.com/tech/0607_sccp_making_it_stick_part_6/viewall.html" TargetMode="External"/><Relationship Id="rId37" Type="http://schemas.openxmlformats.org/officeDocument/2006/relationships/hyperlink" Target="http://science.howstuffworks.com/liquid-body-armor2.htm" TargetMode="External"/><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hyperlink" Target="http://www.daycounter.com/Circuits/Current-Servo/Current-Servo.phtml" TargetMode="External"/><Relationship Id="rId5" Type="http://schemas.microsoft.com/office/2007/relationships/stylesWithEffects" Target="stylesWithEffects.xml"/><Relationship Id="rId15" Type="http://schemas.openxmlformats.org/officeDocument/2006/relationships/hyperlink" Target="mailto:Amr76@nau.edu" TargetMode="External"/><Relationship Id="rId23" Type="http://schemas.openxmlformats.org/officeDocument/2006/relationships/image" Target="media/image6.png"/><Relationship Id="rId28" Type="http://schemas.openxmlformats.org/officeDocument/2006/relationships/hyperlink" Target="http://en.wikipedia.org/wiki/Magnetorheological_fluid" TargetMode="External"/><Relationship Id="rId36" Type="http://schemas.openxmlformats.org/officeDocument/2006/relationships/hyperlink" Target="http://www.ciclonline.com/eng/technique/228-cannondale/413-the-new-cannondale-simon-lefty-fork.html" TargetMode="External"/><Relationship Id="rId49" Type="http://schemas.openxmlformats.org/officeDocument/2006/relationships/image" Target="media/image21.jpeg"/><Relationship Id="rId57" Type="http://schemas.openxmlformats.org/officeDocument/2006/relationships/image" Target="media/image29.gif"/><Relationship Id="rId61" Type="http://schemas.openxmlformats.org/officeDocument/2006/relationships/hyperlink" Target="http://www.lord.com/products-and-solutions/magneto-rheological-%28mr%29.xml" TargetMode="Externa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hyperlink" Target="http://www.cyclemonkey.com/suspension_101.shtml" TargetMode="External"/><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hyperlink" Target="http://www.lord.com/products-and-solutions/magneto-rheological-%28mr%29/product.xml/1644" TargetMode="External"/><Relationship Id="rId65" Type="http://schemas.openxmlformats.org/officeDocument/2006/relationships/hyperlink" Target="http://en.wikipedia.org/wiki/Microcontroller"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so6@nau.ed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gizmag.com/go/5752/" TargetMode="External"/><Relationship Id="rId35" Type="http://schemas.openxmlformats.org/officeDocument/2006/relationships/hyperlink" Target="http://www.bikeradar.com/news/article/interbike-cannondale-debuts-simon-suspension-concept-23332/" TargetMode="External"/><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image" Target="media/image28.jpeg"/><Relationship Id="rId64" Type="http://schemas.openxmlformats.org/officeDocument/2006/relationships/hyperlink" Target="http://hackaday.com/2012/05/22/the-engineer-guy-explains-how-mems-accelerometer-chips-work/"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hyperlink" Target="mailto:Mcd62@nau.com" TargetMode="External"/><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hyperlink" Target="http://www.skylineowners.com/forum/showthread.php?p=1964330" TargetMode="External"/><Relationship Id="rId38" Type="http://schemas.openxmlformats.org/officeDocument/2006/relationships/hyperlink" Target="http://www.journalamme.org/papers_vol33_2/3323.pdf" TargetMode="External"/><Relationship Id="rId46" Type="http://schemas.openxmlformats.org/officeDocument/2006/relationships/image" Target="media/image18.emf"/><Relationship Id="rId59" Type="http://schemas.openxmlformats.org/officeDocument/2006/relationships/image" Target="media/image31.JPG"/><Relationship Id="rId67" Type="http://schemas.openxmlformats.org/officeDocument/2006/relationships/hyperlink" Target="mailto:mcd62@nau.edu" TargetMode="External"/><Relationship Id="rId20" Type="http://schemas.openxmlformats.org/officeDocument/2006/relationships/image" Target="media/image3.png"/><Relationship Id="rId41" Type="http://schemas.openxmlformats.org/officeDocument/2006/relationships/image" Target="media/image13.emf"/><Relationship Id="rId54" Type="http://schemas.openxmlformats.org/officeDocument/2006/relationships/image" Target="media/image26.gif"/><Relationship Id="rId62" Type="http://schemas.openxmlformats.org/officeDocument/2006/relationships/hyperlink" Target="http://easycalculation.com/engineering/electrical/solenoid-force.php" TargetMode="External"/><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019AF096684CA1AAED835E20B5DEEC"/>
        <w:category>
          <w:name w:val="General"/>
          <w:gallery w:val="placeholder"/>
        </w:category>
        <w:types>
          <w:type w:val="bbPlcHdr"/>
        </w:types>
        <w:behaviors>
          <w:behavior w:val="content"/>
        </w:behaviors>
        <w:guid w:val="{B51B6530-92DD-40E7-8455-04E598D08260}"/>
      </w:docPartPr>
      <w:docPartBody>
        <w:p w:rsidR="009139F6" w:rsidRDefault="00873F74" w:rsidP="00873F74">
          <w:pPr>
            <w:pStyle w:val="9E019AF096684CA1AAED835E20B5DEEC"/>
          </w:pPr>
          <w:r>
            <w:rPr>
              <w:rStyle w:val="BodyTextChar"/>
              <w:rFonts w:eastAsiaTheme="minorEastAsia"/>
            </w:rPr>
            <w:t>[Pick the d</w:t>
          </w:r>
          <w:r>
            <w:rPr>
              <w:rStyle w:val="BodyTextChar"/>
              <w:rFonts w:eastAsiaTheme="minorHAnsi"/>
            </w:rPr>
            <w:t>ate]</w:t>
          </w:r>
        </w:p>
      </w:docPartBody>
    </w:docPart>
    <w:docPart>
      <w:docPartPr>
        <w:name w:val="5A349FB8E55A4EE3A0AC12A2416F1485"/>
        <w:category>
          <w:name w:val="General"/>
          <w:gallery w:val="placeholder"/>
        </w:category>
        <w:types>
          <w:type w:val="bbPlcHdr"/>
        </w:types>
        <w:behaviors>
          <w:behavior w:val="content"/>
        </w:behaviors>
        <w:guid w:val="{A73C8101-1DB4-4DD3-9542-8BBDE96DC113}"/>
      </w:docPartPr>
      <w:docPartBody>
        <w:p w:rsidR="009139F6" w:rsidRDefault="00873F74" w:rsidP="00873F74">
          <w:pPr>
            <w:pStyle w:val="5A349FB8E55A4EE3A0AC12A2416F1485"/>
          </w:pPr>
          <w:r>
            <w:t>[Recipient Name]</w:t>
          </w:r>
        </w:p>
      </w:docPartBody>
    </w:docPart>
    <w:docPart>
      <w:docPartPr>
        <w:name w:val="9DFD402E661A48AEBBEFCC891EC3A518"/>
        <w:category>
          <w:name w:val="General"/>
          <w:gallery w:val="placeholder"/>
        </w:category>
        <w:types>
          <w:type w:val="bbPlcHdr"/>
        </w:types>
        <w:behaviors>
          <w:behavior w:val="content"/>
        </w:behaviors>
        <w:guid w:val="{DF026669-15DC-49A5-BFF1-A2FA912C4D09}"/>
      </w:docPartPr>
      <w:docPartBody>
        <w:p w:rsidR="009139F6" w:rsidRDefault="00873F74" w:rsidP="00873F74">
          <w:pPr>
            <w:pStyle w:val="9DFD402E661A48AEBBEFCC891EC3A518"/>
          </w:pPr>
          <w:r>
            <w:t>[Recipient Name]</w:t>
          </w:r>
        </w:p>
      </w:docPartBody>
    </w:docPart>
    <w:docPart>
      <w:docPartPr>
        <w:name w:val="788F0F6DEB8147A1A242D5C3686E7111"/>
        <w:category>
          <w:name w:val="General"/>
          <w:gallery w:val="placeholder"/>
        </w:category>
        <w:types>
          <w:type w:val="bbPlcHdr"/>
        </w:types>
        <w:behaviors>
          <w:behavior w:val="content"/>
        </w:behaviors>
        <w:guid w:val="{04C5DFED-0056-4C16-984A-806853808C36}"/>
      </w:docPartPr>
      <w:docPartBody>
        <w:p w:rsidR="00895EC9" w:rsidRDefault="00895EC9" w:rsidP="00895EC9">
          <w:pPr>
            <w:pStyle w:val="788F0F6DEB8147A1A242D5C3686E7111"/>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00"/>
    <w:family w:val="roman"/>
    <w:pitch w:val="default"/>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73F74"/>
    <w:rsid w:val="00210D17"/>
    <w:rsid w:val="00391DAA"/>
    <w:rsid w:val="00626242"/>
    <w:rsid w:val="00641770"/>
    <w:rsid w:val="007405B5"/>
    <w:rsid w:val="00873F74"/>
    <w:rsid w:val="00895EC9"/>
    <w:rsid w:val="009139F6"/>
    <w:rsid w:val="00F154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9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73F74"/>
    <w:pPr>
      <w:spacing w:after="120" w:line="288" w:lineRule="auto"/>
    </w:pPr>
    <w:rPr>
      <w:rFonts w:eastAsia="Times New Roman" w:cs="Times New Roman"/>
      <w:sz w:val="18"/>
      <w:szCs w:val="24"/>
    </w:rPr>
  </w:style>
  <w:style w:type="character" w:customStyle="1" w:styleId="BodyTextChar">
    <w:name w:val="Body Text Char"/>
    <w:basedOn w:val="DefaultParagraphFont"/>
    <w:link w:val="BodyText"/>
    <w:rsid w:val="00873F74"/>
    <w:rPr>
      <w:rFonts w:eastAsia="Times New Roman" w:cs="Times New Roman"/>
      <w:sz w:val="18"/>
      <w:szCs w:val="24"/>
    </w:rPr>
  </w:style>
  <w:style w:type="paragraph" w:customStyle="1" w:styleId="9E019AF096684CA1AAED835E20B5DEEC">
    <w:name w:val="9E019AF096684CA1AAED835E20B5DEEC"/>
    <w:rsid w:val="00873F74"/>
  </w:style>
  <w:style w:type="paragraph" w:customStyle="1" w:styleId="5A349FB8E55A4EE3A0AC12A2416F1485">
    <w:name w:val="5A349FB8E55A4EE3A0AC12A2416F1485"/>
    <w:rsid w:val="00873F74"/>
  </w:style>
  <w:style w:type="paragraph" w:customStyle="1" w:styleId="9DFD402E661A48AEBBEFCC891EC3A518">
    <w:name w:val="9DFD402E661A48AEBBEFCC891EC3A518"/>
    <w:rsid w:val="00873F74"/>
  </w:style>
  <w:style w:type="paragraph" w:customStyle="1" w:styleId="3DC0182032464D5FBFAAE0E6C4C97FDA">
    <w:name w:val="3DC0182032464D5FBFAAE0E6C4C97FDA"/>
    <w:rsid w:val="00873F74"/>
  </w:style>
  <w:style w:type="paragraph" w:customStyle="1" w:styleId="7AACC89AB12A4CCBA183459FD62F1F64">
    <w:name w:val="7AACC89AB12A4CCBA183459FD62F1F64"/>
    <w:rsid w:val="00873F74"/>
  </w:style>
  <w:style w:type="paragraph" w:customStyle="1" w:styleId="788F0F6DEB8147A1A242D5C3686E7111">
    <w:name w:val="788F0F6DEB8147A1A242D5C3686E7111"/>
    <w:rsid w:val="00895E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5DAE2E-9A78-4CD3-9DEE-813C1FE1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9616</Words>
  <Characters>54817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Geothermal Energy:    Tapping into Yellowstone</vt:lpstr>
    </vt:vector>
  </TitlesOfParts>
  <Company>SteamWorks Inc.</Company>
  <LinksUpToDate>false</LinksUpToDate>
  <CharactersWithSpaces>64305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Geothermal Energy:    Tapping into Yellowstone</dc:title>
  <dc:creator>N. M. Hicks                       A. Ortega                           J. Ressell</dc:creator>
  <cp:lastModifiedBy>Owner</cp:lastModifiedBy>
  <cp:revision>2</cp:revision>
  <cp:lastPrinted>2012-08-01T15:18:00Z</cp:lastPrinted>
  <dcterms:created xsi:type="dcterms:W3CDTF">2013-03-08T02:00:00Z</dcterms:created>
  <dcterms:modified xsi:type="dcterms:W3CDTF">2013-03-08T02:00:00Z</dcterms:modified>
</cp:coreProperties>
</file>